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345" w:rsidRDefault="00875345" w:rsidP="00875345">
      <w:pPr>
        <w:jc w:val="center"/>
        <w:rPr>
          <w:b/>
          <w:sz w:val="36"/>
          <w:szCs w:val="36"/>
          <w:u w:val="single"/>
        </w:rPr>
      </w:pPr>
      <w:r>
        <w:rPr>
          <w:b/>
          <w:sz w:val="36"/>
          <w:szCs w:val="36"/>
          <w:u w:val="single"/>
        </w:rPr>
        <w:t xml:space="preserve">Brighton Girls English Department </w:t>
      </w:r>
    </w:p>
    <w:p w:rsidR="00875345" w:rsidRDefault="00875345" w:rsidP="00875345">
      <w:pPr>
        <w:jc w:val="center"/>
        <w:rPr>
          <w:b/>
          <w:sz w:val="36"/>
          <w:szCs w:val="36"/>
          <w:u w:val="single"/>
        </w:rPr>
      </w:pPr>
      <w:r>
        <w:rPr>
          <w:b/>
          <w:sz w:val="36"/>
          <w:szCs w:val="36"/>
          <w:u w:val="single"/>
        </w:rPr>
        <w:t xml:space="preserve">Preparing for English Studies at A Level – reading list for students of Language and Literature. </w:t>
      </w:r>
    </w:p>
    <w:p w:rsidR="00875345" w:rsidRDefault="00875345" w:rsidP="00875345"/>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134"/>
        <w:gridCol w:w="3969"/>
        <w:gridCol w:w="5103"/>
        <w:gridCol w:w="2268"/>
      </w:tblGrid>
      <w:tr w:rsidR="00875345" w:rsidTr="007D5A89">
        <w:tc>
          <w:tcPr>
            <w:tcW w:w="2127" w:type="dxa"/>
          </w:tcPr>
          <w:p w:rsidR="00875345" w:rsidRDefault="00875345" w:rsidP="007D5A89">
            <w:pPr>
              <w:jc w:val="center"/>
              <w:rPr>
                <w:b/>
              </w:rPr>
            </w:pPr>
            <w:r>
              <w:rPr>
                <w:b/>
              </w:rPr>
              <w:t>Title</w:t>
            </w:r>
          </w:p>
        </w:tc>
        <w:tc>
          <w:tcPr>
            <w:tcW w:w="1134" w:type="dxa"/>
          </w:tcPr>
          <w:p w:rsidR="00875345" w:rsidRDefault="00875345" w:rsidP="007D5A89">
            <w:pPr>
              <w:jc w:val="center"/>
              <w:rPr>
                <w:b/>
              </w:rPr>
            </w:pPr>
            <w:r>
              <w:rPr>
                <w:b/>
              </w:rPr>
              <w:t>Writer</w:t>
            </w:r>
          </w:p>
        </w:tc>
        <w:tc>
          <w:tcPr>
            <w:tcW w:w="3969" w:type="dxa"/>
          </w:tcPr>
          <w:p w:rsidR="00875345" w:rsidRDefault="00875345" w:rsidP="007D5A89">
            <w:pPr>
              <w:jc w:val="center"/>
              <w:rPr>
                <w:b/>
              </w:rPr>
            </w:pPr>
            <w:r>
              <w:rPr>
                <w:b/>
              </w:rPr>
              <w:t>What it’s about</w:t>
            </w:r>
          </w:p>
        </w:tc>
        <w:tc>
          <w:tcPr>
            <w:tcW w:w="5103" w:type="dxa"/>
          </w:tcPr>
          <w:p w:rsidR="00875345" w:rsidRDefault="00875345" w:rsidP="007D5A89">
            <w:pPr>
              <w:jc w:val="center"/>
              <w:rPr>
                <w:b/>
              </w:rPr>
            </w:pPr>
            <w:r>
              <w:rPr>
                <w:b/>
              </w:rPr>
              <w:t>Recommended ways to explore the text</w:t>
            </w:r>
          </w:p>
        </w:tc>
        <w:tc>
          <w:tcPr>
            <w:tcW w:w="2268" w:type="dxa"/>
          </w:tcPr>
          <w:p w:rsidR="00875345" w:rsidRDefault="00875345" w:rsidP="007D5A89">
            <w:pPr>
              <w:jc w:val="center"/>
              <w:rPr>
                <w:b/>
              </w:rPr>
            </w:pPr>
            <w:r>
              <w:rPr>
                <w:b/>
              </w:rPr>
              <w:t>Relevance to A Level?</w:t>
            </w:r>
          </w:p>
        </w:tc>
      </w:tr>
      <w:tr w:rsidR="00875345" w:rsidTr="007D5A89">
        <w:tc>
          <w:tcPr>
            <w:tcW w:w="2127" w:type="dxa"/>
          </w:tcPr>
          <w:p w:rsidR="00875345" w:rsidRDefault="00875345" w:rsidP="007D5A89">
            <w:pPr>
              <w:rPr>
                <w:b/>
                <w:i/>
              </w:rPr>
            </w:pPr>
            <w:r>
              <w:rPr>
                <w:b/>
                <w:i/>
              </w:rPr>
              <w:t xml:space="preserve">1. A Gathering Light </w:t>
            </w:r>
          </w:p>
        </w:tc>
        <w:tc>
          <w:tcPr>
            <w:tcW w:w="1134" w:type="dxa"/>
          </w:tcPr>
          <w:p w:rsidR="00875345" w:rsidRDefault="00875345" w:rsidP="007D5A89">
            <w:pPr>
              <w:rPr>
                <w:b/>
              </w:rPr>
            </w:pPr>
            <w:r>
              <w:rPr>
                <w:b/>
              </w:rPr>
              <w:t>Jennifer Donnelly</w:t>
            </w:r>
          </w:p>
        </w:tc>
        <w:tc>
          <w:tcPr>
            <w:tcW w:w="3969" w:type="dxa"/>
          </w:tcPr>
          <w:p w:rsidR="00875345" w:rsidRDefault="00875345" w:rsidP="007D5A89">
            <w:r>
              <w:rPr>
                <w:color w:val="000000"/>
              </w:rPr>
              <w:t xml:space="preserve">Inspired by the letters in an infamous murder case that gripped </w:t>
            </w:r>
            <w:smartTag w:uri="urn:schemas-microsoft-com:office:smarttags" w:element="place">
              <w:smartTag w:uri="urn:schemas-microsoft-com:office:smarttags" w:element="country-region">
                <w:r>
                  <w:rPr>
                    <w:color w:val="000000"/>
                  </w:rPr>
                  <w:t>America</w:t>
                </w:r>
              </w:smartTag>
            </w:smartTag>
            <w:r>
              <w:rPr>
                <w:color w:val="000000"/>
              </w:rPr>
              <w:t xml:space="preserve"> in the early 1900s.  Described as 'the OJ Simpson case of its time', Mattie </w:t>
            </w:r>
            <w:proofErr w:type="spellStart"/>
            <w:r>
              <w:rPr>
                <w:color w:val="000000"/>
              </w:rPr>
              <w:t>Gokey’s</w:t>
            </w:r>
            <w:proofErr w:type="spellEnd"/>
            <w:r>
              <w:rPr>
                <w:color w:val="000000"/>
              </w:rPr>
              <w:t xml:space="preserve"> story touches on race, gender and class prejudice, wealth and poverty, the power of words and the crucial choices that enable us to live a self-determined life.</w:t>
            </w:r>
          </w:p>
          <w:p w:rsidR="00875345" w:rsidRDefault="00875345" w:rsidP="007D5A89"/>
        </w:tc>
        <w:tc>
          <w:tcPr>
            <w:tcW w:w="5103" w:type="dxa"/>
          </w:tcPr>
          <w:p w:rsidR="00875345" w:rsidRDefault="00875345" w:rsidP="00875345">
            <w:pPr>
              <w:numPr>
                <w:ilvl w:val="0"/>
                <w:numId w:val="7"/>
              </w:numPr>
            </w:pPr>
            <w:r>
              <w:t xml:space="preserve">Read more about what inspired the book, interview comments and why Donnelly thinks Cockneys are like New Yorkers at: </w:t>
            </w:r>
            <w:hyperlink r:id="rId5" w:history="1">
              <w:r w:rsidRPr="009E509D">
                <w:rPr>
                  <w:rStyle w:val="Hyperlink"/>
                </w:rPr>
                <w:t>http://www.cili</w:t>
              </w:r>
              <w:r w:rsidRPr="009E509D">
                <w:rPr>
                  <w:rStyle w:val="Hyperlink"/>
                </w:rPr>
                <w:t>p</w:t>
              </w:r>
              <w:r w:rsidRPr="009E509D">
                <w:rPr>
                  <w:rStyle w:val="Hyperlink"/>
                </w:rPr>
                <w:t>.org.uk/publications/updatemagazine/archive/archive2004/september/article4.htm</w:t>
              </w:r>
            </w:hyperlink>
          </w:p>
          <w:p w:rsidR="00875345" w:rsidRDefault="00875345" w:rsidP="00875345">
            <w:pPr>
              <w:numPr>
                <w:ilvl w:val="0"/>
                <w:numId w:val="7"/>
              </w:numPr>
            </w:pPr>
            <w:r>
              <w:t xml:space="preserve">Find out about her life, books, writing at: </w:t>
            </w:r>
            <w:hyperlink r:id="rId6" w:history="1">
              <w:r w:rsidRPr="009E509D">
                <w:rPr>
                  <w:rStyle w:val="Hyperlink"/>
                </w:rPr>
                <w:t>http://www.jennif</w:t>
              </w:r>
              <w:r w:rsidRPr="009E509D">
                <w:rPr>
                  <w:rStyle w:val="Hyperlink"/>
                </w:rPr>
                <w:t>e</w:t>
              </w:r>
              <w:r w:rsidRPr="009E509D">
                <w:rPr>
                  <w:rStyle w:val="Hyperlink"/>
                </w:rPr>
                <w:t>r</w:t>
              </w:r>
              <w:r w:rsidRPr="009E509D">
                <w:rPr>
                  <w:rStyle w:val="Hyperlink"/>
                </w:rPr>
                <w:t>donnelly.com/</w:t>
              </w:r>
            </w:hyperlink>
          </w:p>
          <w:p w:rsidR="00875345" w:rsidRDefault="00875345" w:rsidP="00875345">
            <w:pPr>
              <w:numPr>
                <w:ilvl w:val="0"/>
                <w:numId w:val="7"/>
              </w:numPr>
              <w:rPr>
                <w:u w:val="single"/>
              </w:rPr>
            </w:pPr>
            <w:r>
              <w:t xml:space="preserve">Read about the original trial at: </w:t>
            </w:r>
            <w:hyperlink r:id="rId7" w:history="1">
              <w:r w:rsidRPr="009E509D">
                <w:rPr>
                  <w:rStyle w:val="Hyperlink"/>
                </w:rPr>
                <w:t>www.courts.state.n</w:t>
              </w:r>
              <w:r w:rsidRPr="009E509D">
                <w:rPr>
                  <w:rStyle w:val="Hyperlink"/>
                </w:rPr>
                <w:t>y</w:t>
              </w:r>
              <w:r w:rsidRPr="009E509D">
                <w:rPr>
                  <w:rStyle w:val="Hyperlink"/>
                </w:rPr>
                <w:t>.u</w:t>
              </w:r>
              <w:r w:rsidRPr="009E509D">
                <w:rPr>
                  <w:rStyle w:val="Hyperlink"/>
                </w:rPr>
                <w:t>s</w:t>
              </w:r>
              <w:r w:rsidRPr="009E509D">
                <w:rPr>
                  <w:rStyle w:val="Hyperlink"/>
                </w:rPr>
                <w:t>/history/elecbook/gillette/pg1.htm</w:t>
              </w:r>
            </w:hyperlink>
          </w:p>
          <w:p w:rsidR="00875345" w:rsidRDefault="00875345" w:rsidP="00875345">
            <w:pPr>
              <w:numPr>
                <w:ilvl w:val="0"/>
                <w:numId w:val="7"/>
              </w:numPr>
            </w:pPr>
            <w:r>
              <w:t>Compare it with An American Tragedy by Theodore Dreiser</w:t>
            </w:r>
          </w:p>
        </w:tc>
        <w:tc>
          <w:tcPr>
            <w:tcW w:w="2268" w:type="dxa"/>
          </w:tcPr>
          <w:p w:rsidR="00875345" w:rsidRDefault="00875345" w:rsidP="007D5A89">
            <w:pPr>
              <w:rPr>
                <w:color w:val="000000"/>
              </w:rPr>
            </w:pPr>
            <w:r>
              <w:rPr>
                <w:color w:val="000000"/>
              </w:rPr>
              <w:t>A beautifully written and structured contemporary</w:t>
            </w:r>
          </w:p>
          <w:p w:rsidR="00875345" w:rsidRPr="00EE47DA" w:rsidRDefault="00875345" w:rsidP="007D5A89">
            <w:pPr>
              <w:rPr>
                <w:color w:val="000000"/>
              </w:rPr>
            </w:pPr>
            <w:r>
              <w:rPr>
                <w:color w:val="000000"/>
              </w:rPr>
              <w:t>(2005) novel which explores major social themes.</w:t>
            </w:r>
          </w:p>
          <w:p w:rsidR="00875345" w:rsidRDefault="00875345" w:rsidP="007D5A89">
            <w:pPr>
              <w:rPr>
                <w:color w:val="000000"/>
              </w:rPr>
            </w:pPr>
          </w:p>
        </w:tc>
      </w:tr>
      <w:tr w:rsidR="00875345" w:rsidTr="007D5A89">
        <w:tc>
          <w:tcPr>
            <w:tcW w:w="2127" w:type="dxa"/>
          </w:tcPr>
          <w:p w:rsidR="00875345" w:rsidRDefault="00875345" w:rsidP="007D5A89">
            <w:pPr>
              <w:rPr>
                <w:b/>
                <w:i/>
              </w:rPr>
            </w:pPr>
            <w:r>
              <w:rPr>
                <w:b/>
                <w:i/>
              </w:rPr>
              <w:t xml:space="preserve">2. </w:t>
            </w:r>
            <w:smartTag w:uri="urn:schemas-microsoft-com:office:smarttags" w:element="place">
              <w:r>
                <w:rPr>
                  <w:b/>
                  <w:i/>
                </w:rPr>
                <w:t>Brighton</w:t>
              </w:r>
            </w:smartTag>
            <w:r>
              <w:rPr>
                <w:b/>
                <w:i/>
              </w:rPr>
              <w:t xml:space="preserve"> Rock </w:t>
            </w:r>
          </w:p>
        </w:tc>
        <w:tc>
          <w:tcPr>
            <w:tcW w:w="1134" w:type="dxa"/>
          </w:tcPr>
          <w:p w:rsidR="00875345" w:rsidRDefault="00875345" w:rsidP="007D5A89">
            <w:pPr>
              <w:rPr>
                <w:b/>
              </w:rPr>
            </w:pPr>
            <w:r>
              <w:rPr>
                <w:b/>
              </w:rPr>
              <w:t>Graham Greene</w:t>
            </w:r>
          </w:p>
        </w:tc>
        <w:tc>
          <w:tcPr>
            <w:tcW w:w="3969" w:type="dxa"/>
          </w:tcPr>
          <w:p w:rsidR="00875345" w:rsidRDefault="00875345" w:rsidP="007D5A89">
            <w:r>
              <w:t xml:space="preserve">Dark gangland violence in loveless 1930s </w:t>
            </w:r>
            <w:smartTag w:uri="urn:schemas-microsoft-com:office:smarttags" w:element="place">
              <w:r>
                <w:t>Brighton</w:t>
              </w:r>
            </w:smartTag>
            <w:r>
              <w:t xml:space="preserve">.  Teenage hoodlum Pinkie Brown commits a crime and is then faced with the prospect of having to marry Rose, a key witness. Ida, however, is on his case.  Who will win in the battle between good and evil? </w:t>
            </w:r>
          </w:p>
        </w:tc>
        <w:tc>
          <w:tcPr>
            <w:tcW w:w="5103" w:type="dxa"/>
          </w:tcPr>
          <w:p w:rsidR="00875345" w:rsidRDefault="00875345" w:rsidP="00875345">
            <w:pPr>
              <w:numPr>
                <w:ilvl w:val="0"/>
                <w:numId w:val="1"/>
              </w:numPr>
            </w:pPr>
            <w:r>
              <w:t xml:space="preserve">Watch the excellent black and white film version, shot in </w:t>
            </w:r>
            <w:smartTag w:uri="urn:schemas-microsoft-com:office:smarttags" w:element="place">
              <w:r>
                <w:t>Brighton</w:t>
              </w:r>
            </w:smartTag>
            <w:r>
              <w:t xml:space="preserve"> and directed by John </w:t>
            </w:r>
            <w:proofErr w:type="spellStart"/>
            <w:r>
              <w:t>Boulting</w:t>
            </w:r>
            <w:proofErr w:type="spellEnd"/>
          </w:p>
          <w:p w:rsidR="00875345" w:rsidRDefault="00875345" w:rsidP="00875345">
            <w:pPr>
              <w:numPr>
                <w:ilvl w:val="0"/>
                <w:numId w:val="1"/>
              </w:numPr>
            </w:pPr>
            <w:r>
              <w:t xml:space="preserve">Find out about Greene’s life and views about writing.  Start with the </w:t>
            </w:r>
            <w:proofErr w:type="spellStart"/>
            <w:r>
              <w:t>Greeneland</w:t>
            </w:r>
            <w:proofErr w:type="spellEnd"/>
            <w:r>
              <w:t xml:space="preserve"> website: </w:t>
            </w:r>
            <w:hyperlink r:id="rId8" w:history="1">
              <w:r w:rsidRPr="009E509D">
                <w:rPr>
                  <w:rStyle w:val="Hyperlink"/>
                </w:rPr>
                <w:t>http://members.tripo</w:t>
              </w:r>
              <w:r w:rsidRPr="009E509D">
                <w:rPr>
                  <w:rStyle w:val="Hyperlink"/>
                </w:rPr>
                <w:t>d</w:t>
              </w:r>
              <w:r w:rsidRPr="009E509D">
                <w:rPr>
                  <w:rStyle w:val="Hyperlink"/>
                </w:rPr>
                <w:t>.c</w:t>
              </w:r>
              <w:r w:rsidRPr="009E509D">
                <w:rPr>
                  <w:rStyle w:val="Hyperlink"/>
                </w:rPr>
                <w:t>o</w:t>
              </w:r>
              <w:r w:rsidRPr="009E509D">
                <w:rPr>
                  <w:rStyle w:val="Hyperlink"/>
                </w:rPr>
                <w:t>m/~greeneland/index.htm</w:t>
              </w:r>
            </w:hyperlink>
          </w:p>
          <w:p w:rsidR="00875345" w:rsidRDefault="00875345" w:rsidP="00875345">
            <w:pPr>
              <w:numPr>
                <w:ilvl w:val="0"/>
                <w:numId w:val="1"/>
              </w:numPr>
            </w:pPr>
            <w:r>
              <w:lastRenderedPageBreak/>
              <w:t>Research some of the fundamental beliefs and rituals of Catholicism which are important to the novel’s themes and characterisation</w:t>
            </w:r>
            <w:r>
              <w:br/>
            </w:r>
          </w:p>
        </w:tc>
        <w:tc>
          <w:tcPr>
            <w:tcW w:w="2268" w:type="dxa"/>
          </w:tcPr>
          <w:p w:rsidR="00875345" w:rsidRDefault="00875345" w:rsidP="007D5A89">
            <w:r>
              <w:lastRenderedPageBreak/>
              <w:t>Setting, creation of character, significant moral and religious themes.</w:t>
            </w:r>
          </w:p>
        </w:tc>
      </w:tr>
      <w:tr w:rsidR="00875345" w:rsidTr="007D5A89">
        <w:tc>
          <w:tcPr>
            <w:tcW w:w="2127" w:type="dxa"/>
          </w:tcPr>
          <w:p w:rsidR="00875345" w:rsidRDefault="00875345" w:rsidP="007D5A89">
            <w:pPr>
              <w:rPr>
                <w:b/>
                <w:i/>
              </w:rPr>
            </w:pPr>
            <w:r>
              <w:rPr>
                <w:b/>
                <w:i/>
              </w:rPr>
              <w:lastRenderedPageBreak/>
              <w:t xml:space="preserve">3. The Catcher in the </w:t>
            </w:r>
            <w:smartTag w:uri="urn:schemas-microsoft-com:office:smarttags" w:element="City">
              <w:smartTag w:uri="urn:schemas-microsoft-com:office:smarttags" w:element="place">
                <w:r>
                  <w:rPr>
                    <w:b/>
                    <w:i/>
                  </w:rPr>
                  <w:t>Rye</w:t>
                </w:r>
              </w:smartTag>
            </w:smartTag>
          </w:p>
        </w:tc>
        <w:tc>
          <w:tcPr>
            <w:tcW w:w="1134" w:type="dxa"/>
          </w:tcPr>
          <w:p w:rsidR="00875345" w:rsidRDefault="00875345" w:rsidP="007D5A89">
            <w:pPr>
              <w:rPr>
                <w:b/>
              </w:rPr>
            </w:pPr>
            <w:r>
              <w:rPr>
                <w:b/>
              </w:rPr>
              <w:t>J.D. Salinger</w:t>
            </w:r>
          </w:p>
        </w:tc>
        <w:tc>
          <w:tcPr>
            <w:tcW w:w="3969" w:type="dxa"/>
          </w:tcPr>
          <w:p w:rsidR="00875345" w:rsidRDefault="00875345" w:rsidP="007D5A89">
            <w:pPr>
              <w:rPr>
                <w:bCs/>
              </w:rPr>
            </w:pPr>
            <w:r>
              <w:rPr>
                <w:bCs/>
              </w:rPr>
              <w:t xml:space="preserve">Holden Caulfield, a teenager growing up in early 1950s </w:t>
            </w:r>
            <w:smartTag w:uri="urn:schemas-microsoft-com:office:smarttags" w:element="place">
              <w:smartTag w:uri="urn:schemas-microsoft-com:office:smarttags" w:element="State">
                <w:r>
                  <w:rPr>
                    <w:bCs/>
                  </w:rPr>
                  <w:t>New York</w:t>
                </w:r>
              </w:smartTag>
            </w:smartTag>
            <w:r>
              <w:rPr>
                <w:bCs/>
              </w:rPr>
              <w:t>, has been expelled from school again. He decides to “take a vacation'” before returning to his parents' wrath. Told as a monologue, the book describes Holden's thoughts and activities over these few days. Read it before you get too old! Discover why people and life are “phony”, according to Holden.</w:t>
            </w:r>
          </w:p>
        </w:tc>
        <w:tc>
          <w:tcPr>
            <w:tcW w:w="5103" w:type="dxa"/>
          </w:tcPr>
          <w:p w:rsidR="00875345" w:rsidRDefault="00875345" w:rsidP="00875345">
            <w:pPr>
              <w:numPr>
                <w:ilvl w:val="0"/>
                <w:numId w:val="2"/>
              </w:numPr>
            </w:pPr>
            <w:r>
              <w:t xml:space="preserve">Find out about J.D. Salinger and the impact of </w:t>
            </w:r>
            <w:r>
              <w:rPr>
                <w:i/>
              </w:rPr>
              <w:t>“Catcher”</w:t>
            </w:r>
            <w:r>
              <w:t xml:space="preserve"> on his writing career: </w:t>
            </w:r>
            <w:hyperlink r:id="rId9" w:history="1">
              <w:r>
                <w:rPr>
                  <w:rStyle w:val="Hyperlink"/>
                </w:rPr>
                <w:t>http://www.ki</w:t>
              </w:r>
              <w:r>
                <w:rPr>
                  <w:rStyle w:val="Hyperlink"/>
                </w:rPr>
                <w:t>r</w:t>
              </w:r>
              <w:r>
                <w:rPr>
                  <w:rStyle w:val="Hyperlink"/>
                </w:rPr>
                <w:t>j</w:t>
              </w:r>
              <w:r>
                <w:rPr>
                  <w:rStyle w:val="Hyperlink"/>
                </w:rPr>
                <w:t>asto.</w:t>
              </w:r>
              <w:r>
                <w:rPr>
                  <w:rStyle w:val="Hyperlink"/>
                </w:rPr>
                <w:t>s</w:t>
              </w:r>
              <w:r>
                <w:rPr>
                  <w:rStyle w:val="Hyperlink"/>
                </w:rPr>
                <w:t>ci.fi/salinger.htm</w:t>
              </w:r>
            </w:hyperlink>
          </w:p>
          <w:p w:rsidR="00875345" w:rsidRDefault="00875345" w:rsidP="00875345">
            <w:pPr>
              <w:numPr>
                <w:ilvl w:val="0"/>
                <w:numId w:val="2"/>
              </w:numPr>
            </w:pPr>
            <w:r>
              <w:t xml:space="preserve">Read different critical reviews of the novel.  Start with: </w:t>
            </w:r>
            <w:hyperlink r:id="rId10" w:history="1">
              <w:r w:rsidRPr="009E509D">
                <w:rPr>
                  <w:rStyle w:val="Hyperlink"/>
                </w:rPr>
                <w:t>http://www.was</w:t>
              </w:r>
              <w:r w:rsidRPr="009E509D">
                <w:rPr>
                  <w:rStyle w:val="Hyperlink"/>
                </w:rPr>
                <w:t>h</w:t>
              </w:r>
              <w:r w:rsidRPr="009E509D">
                <w:rPr>
                  <w:rStyle w:val="Hyperlink"/>
                </w:rPr>
                <w:t>ingt</w:t>
              </w:r>
              <w:r w:rsidRPr="009E509D">
                <w:rPr>
                  <w:rStyle w:val="Hyperlink"/>
                </w:rPr>
                <w:t>o</w:t>
              </w:r>
              <w:r w:rsidRPr="009E509D">
                <w:rPr>
                  <w:rStyle w:val="Hyperlink"/>
                </w:rPr>
                <w:t>npost.com/wp-dyn/articles/A43680-2004Oct18.html</w:t>
              </w:r>
            </w:hyperlink>
          </w:p>
        </w:tc>
        <w:tc>
          <w:tcPr>
            <w:tcW w:w="2268" w:type="dxa"/>
          </w:tcPr>
          <w:p w:rsidR="00875345" w:rsidRDefault="00875345" w:rsidP="007D5A89">
            <w:r>
              <w:t>Narrative form, colloquial style, characterisation.</w:t>
            </w:r>
          </w:p>
          <w:p w:rsidR="00875345" w:rsidRDefault="00875345" w:rsidP="007D5A89"/>
          <w:p w:rsidR="00875345" w:rsidRDefault="00875345" w:rsidP="007D5A89">
            <w:pPr>
              <w:pStyle w:val="Footer"/>
              <w:tabs>
                <w:tab w:val="clear" w:pos="4153"/>
                <w:tab w:val="clear" w:pos="8306"/>
              </w:tabs>
              <w:rPr>
                <w:b/>
                <w:bCs/>
              </w:rPr>
            </w:pPr>
          </w:p>
        </w:tc>
      </w:tr>
      <w:tr w:rsidR="00875345" w:rsidTr="007D5A89">
        <w:tc>
          <w:tcPr>
            <w:tcW w:w="2127" w:type="dxa"/>
          </w:tcPr>
          <w:p w:rsidR="00875345" w:rsidRDefault="00875345" w:rsidP="007D5A89">
            <w:pPr>
              <w:rPr>
                <w:b/>
                <w:i/>
              </w:rPr>
            </w:pPr>
            <w:r>
              <w:rPr>
                <w:b/>
                <w:i/>
              </w:rPr>
              <w:t xml:space="preserve">4. The Handmaid’s Tale </w:t>
            </w:r>
          </w:p>
        </w:tc>
        <w:tc>
          <w:tcPr>
            <w:tcW w:w="1134" w:type="dxa"/>
          </w:tcPr>
          <w:p w:rsidR="00875345" w:rsidRDefault="00875345" w:rsidP="007D5A89">
            <w:pPr>
              <w:rPr>
                <w:b/>
              </w:rPr>
            </w:pPr>
            <w:r>
              <w:rPr>
                <w:b/>
              </w:rPr>
              <w:t>Margaret Atwood</w:t>
            </w:r>
          </w:p>
        </w:tc>
        <w:tc>
          <w:tcPr>
            <w:tcW w:w="3969" w:type="dxa"/>
          </w:tcPr>
          <w:p w:rsidR="00875345" w:rsidRDefault="00875345" w:rsidP="007D5A89">
            <w:r>
              <w:t xml:space="preserve">Influenced by </w:t>
            </w:r>
            <w:r>
              <w:rPr>
                <w:i/>
              </w:rPr>
              <w:t xml:space="preserve">“Nineteen </w:t>
            </w:r>
            <w:proofErr w:type="gramStart"/>
            <w:r>
              <w:rPr>
                <w:i/>
              </w:rPr>
              <w:t>Eighty Four</w:t>
            </w:r>
            <w:proofErr w:type="gramEnd"/>
            <w:r>
              <w:rPr>
                <w:i/>
              </w:rPr>
              <w:t>”</w:t>
            </w:r>
            <w:r>
              <w:t xml:space="preserve"> and written after a trip to Afghanistan, the novel, set in a future state ruled by religious fundamentalism, tells the story of </w:t>
            </w:r>
            <w:proofErr w:type="spellStart"/>
            <w:r>
              <w:t>Offred</w:t>
            </w:r>
            <w:proofErr w:type="spellEnd"/>
            <w:r>
              <w:t xml:space="preserve"> (she belongs to Fred…), a ‘handmaid’ who exists only to breed for rich couples.  She remembers before, when she was free and had her own child…Far-fetched science fiction?</w:t>
            </w:r>
          </w:p>
        </w:tc>
        <w:tc>
          <w:tcPr>
            <w:tcW w:w="5103" w:type="dxa"/>
          </w:tcPr>
          <w:p w:rsidR="00875345" w:rsidRDefault="00875345" w:rsidP="00875345">
            <w:pPr>
              <w:numPr>
                <w:ilvl w:val="0"/>
                <w:numId w:val="8"/>
              </w:numPr>
            </w:pPr>
            <w:r>
              <w:t xml:space="preserve">Read about the novel and its author at </w:t>
            </w:r>
            <w:hyperlink r:id="rId11" w:history="1">
              <w:r w:rsidRPr="009E509D">
                <w:rPr>
                  <w:rStyle w:val="Hyperlink"/>
                </w:rPr>
                <w:t>www.boo</w:t>
              </w:r>
              <w:r w:rsidRPr="009E509D">
                <w:rPr>
                  <w:rStyle w:val="Hyperlink"/>
                </w:rPr>
                <w:t>k</w:t>
              </w:r>
              <w:r w:rsidRPr="009E509D">
                <w:rPr>
                  <w:rStyle w:val="Hyperlink"/>
                </w:rPr>
                <w:t>ra</w:t>
              </w:r>
              <w:r w:rsidRPr="009E509D">
                <w:rPr>
                  <w:rStyle w:val="Hyperlink"/>
                </w:rPr>
                <w:t>g</w:t>
              </w:r>
              <w:r w:rsidRPr="009E509D">
                <w:rPr>
                  <w:rStyle w:val="Hyperlink"/>
                </w:rPr>
                <w:t>s.com</w:t>
              </w:r>
            </w:hyperlink>
          </w:p>
          <w:p w:rsidR="00875345" w:rsidRDefault="00875345" w:rsidP="00875345">
            <w:pPr>
              <w:numPr>
                <w:ilvl w:val="0"/>
                <w:numId w:val="8"/>
              </w:numPr>
            </w:pPr>
            <w:r>
              <w:t>Find out how the role of women has changed in your family over the last 50 years</w:t>
            </w:r>
          </w:p>
          <w:p w:rsidR="00875345" w:rsidRDefault="00875345" w:rsidP="00875345">
            <w:pPr>
              <w:numPr>
                <w:ilvl w:val="0"/>
                <w:numId w:val="8"/>
              </w:numPr>
            </w:pPr>
            <w:r>
              <w:t xml:space="preserve">What are your own views on religious fundamentalism and surrogate motherhood? </w:t>
            </w:r>
          </w:p>
          <w:p w:rsidR="00875345" w:rsidRDefault="00875345" w:rsidP="00875345">
            <w:pPr>
              <w:numPr>
                <w:ilvl w:val="0"/>
                <w:numId w:val="8"/>
              </w:numPr>
            </w:pPr>
            <w:r>
              <w:t>Watch the television series and or read the 2019 sequel The Testaments</w:t>
            </w:r>
          </w:p>
          <w:p w:rsidR="00875345" w:rsidRDefault="00875345" w:rsidP="00875345">
            <w:pPr>
              <w:numPr>
                <w:ilvl w:val="0"/>
                <w:numId w:val="8"/>
              </w:numPr>
            </w:pPr>
            <w:r>
              <w:t xml:space="preserve">Some critics have said that the ‘second wave’ of popularity for this novel is due to our increasingly unstable political and social context. What do you think? </w:t>
            </w:r>
          </w:p>
        </w:tc>
        <w:tc>
          <w:tcPr>
            <w:tcW w:w="2268" w:type="dxa"/>
          </w:tcPr>
          <w:p w:rsidR="00875345" w:rsidRPr="00C43AE2" w:rsidRDefault="00875345" w:rsidP="007D5A89">
            <w:r>
              <w:t>Style of writing and futuristic theme make this an absorbing and challenging modern novel.</w:t>
            </w:r>
          </w:p>
        </w:tc>
      </w:tr>
      <w:tr w:rsidR="00875345" w:rsidTr="007D5A89">
        <w:tc>
          <w:tcPr>
            <w:tcW w:w="2127" w:type="dxa"/>
          </w:tcPr>
          <w:p w:rsidR="00875345" w:rsidRDefault="00875345" w:rsidP="007D5A89">
            <w:pPr>
              <w:rPr>
                <w:b/>
                <w:i/>
              </w:rPr>
            </w:pPr>
            <w:r>
              <w:rPr>
                <w:b/>
                <w:i/>
              </w:rPr>
              <w:t xml:space="preserve">5. Jane Eyre </w:t>
            </w:r>
          </w:p>
        </w:tc>
        <w:tc>
          <w:tcPr>
            <w:tcW w:w="1134" w:type="dxa"/>
          </w:tcPr>
          <w:p w:rsidR="00875345" w:rsidRDefault="00875345" w:rsidP="007D5A89">
            <w:pPr>
              <w:rPr>
                <w:b/>
              </w:rPr>
            </w:pPr>
            <w:r>
              <w:rPr>
                <w:b/>
              </w:rPr>
              <w:t>Charlotte Bronte</w:t>
            </w:r>
          </w:p>
        </w:tc>
        <w:tc>
          <w:tcPr>
            <w:tcW w:w="3969" w:type="dxa"/>
          </w:tcPr>
          <w:p w:rsidR="00875345" w:rsidRDefault="00875345" w:rsidP="007D5A89">
            <w:r>
              <w:t xml:space="preserve">The first nineteen years of the life of Jane Eyre, told from her point of view.  Find out about her life at </w:t>
            </w:r>
            <w:proofErr w:type="spellStart"/>
            <w:r>
              <w:t>Lowood</w:t>
            </w:r>
            <w:proofErr w:type="spellEnd"/>
            <w:r>
              <w:t xml:space="preserve"> </w:t>
            </w:r>
            <w:r>
              <w:lastRenderedPageBreak/>
              <w:t xml:space="preserve">Institution and later as a governess at </w:t>
            </w:r>
            <w:proofErr w:type="spellStart"/>
            <w:r>
              <w:t>Thornfield</w:t>
            </w:r>
            <w:proofErr w:type="spellEnd"/>
            <w:r>
              <w:t xml:space="preserve"> Hall. Who put the mad woman in the attic? Why did the hero on horseback go blind before our heroine even kissed him? Is it still “a book to make the pulses gallop and the </w:t>
            </w:r>
            <w:proofErr w:type="spellStart"/>
            <w:r>
              <w:t>heart beat</w:t>
            </w:r>
            <w:proofErr w:type="spellEnd"/>
            <w:r>
              <w:t xml:space="preserve">, and to fill the eyes with tears” </w:t>
            </w:r>
          </w:p>
          <w:p w:rsidR="00875345" w:rsidRDefault="00875345" w:rsidP="007D5A89"/>
        </w:tc>
        <w:tc>
          <w:tcPr>
            <w:tcW w:w="5103" w:type="dxa"/>
          </w:tcPr>
          <w:p w:rsidR="00875345" w:rsidRDefault="00875345" w:rsidP="00875345">
            <w:pPr>
              <w:numPr>
                <w:ilvl w:val="0"/>
                <w:numId w:val="3"/>
              </w:numPr>
            </w:pPr>
            <w:r>
              <w:lastRenderedPageBreak/>
              <w:t xml:space="preserve">Research the lives of the Bronte family, the historical context and critical reviews of </w:t>
            </w:r>
            <w:r>
              <w:rPr>
                <w:i/>
              </w:rPr>
              <w:t xml:space="preserve">“Jane Eyre” </w:t>
            </w:r>
            <w:r>
              <w:t xml:space="preserve">when it was first published in 1847.  </w:t>
            </w:r>
            <w:r>
              <w:lastRenderedPageBreak/>
              <w:t xml:space="preserve">Start with: </w:t>
            </w:r>
            <w:hyperlink r:id="rId12" w:history="1">
              <w:r>
                <w:rPr>
                  <w:rStyle w:val="Hyperlink"/>
                </w:rPr>
                <w:t>http://academ</w:t>
              </w:r>
              <w:r>
                <w:rPr>
                  <w:rStyle w:val="Hyperlink"/>
                </w:rPr>
                <w:t>i</w:t>
              </w:r>
              <w:r>
                <w:rPr>
                  <w:rStyle w:val="Hyperlink"/>
                </w:rPr>
                <w:t>c.</w:t>
              </w:r>
              <w:r>
                <w:rPr>
                  <w:rStyle w:val="Hyperlink"/>
                </w:rPr>
                <w:t>b</w:t>
              </w:r>
              <w:r>
                <w:rPr>
                  <w:rStyle w:val="Hyperlink"/>
                </w:rPr>
                <w:t>r</w:t>
              </w:r>
              <w:r>
                <w:rPr>
                  <w:rStyle w:val="Hyperlink"/>
                </w:rPr>
                <w:t>ooklyn.cuny.edu/english/melani/cs6/bronte.html</w:t>
              </w:r>
            </w:hyperlink>
            <w:r>
              <w:t xml:space="preserve"> or </w:t>
            </w:r>
            <w:hyperlink r:id="rId13" w:history="1">
              <w:r w:rsidRPr="009E509D">
                <w:rPr>
                  <w:rStyle w:val="Hyperlink"/>
                </w:rPr>
                <w:t>http://www.vi</w:t>
              </w:r>
              <w:r w:rsidRPr="009E509D">
                <w:rPr>
                  <w:rStyle w:val="Hyperlink"/>
                </w:rPr>
                <w:t>c</w:t>
              </w:r>
              <w:r w:rsidRPr="009E509D">
                <w:rPr>
                  <w:rStyle w:val="Hyperlink"/>
                </w:rPr>
                <w:t>torianweb.org/</w:t>
              </w:r>
              <w:r w:rsidRPr="009E509D">
                <w:rPr>
                  <w:rStyle w:val="Hyperlink"/>
                </w:rPr>
                <w:t>a</w:t>
              </w:r>
              <w:r w:rsidRPr="009E509D">
                <w:rPr>
                  <w:rStyle w:val="Hyperlink"/>
                </w:rPr>
                <w:t>uthors/bronte/cbronte/society.html</w:t>
              </w:r>
            </w:hyperlink>
          </w:p>
          <w:p w:rsidR="00875345" w:rsidRDefault="00875345" w:rsidP="00875345">
            <w:pPr>
              <w:numPr>
                <w:ilvl w:val="0"/>
                <w:numId w:val="3"/>
              </w:numPr>
            </w:pPr>
            <w:r>
              <w:t xml:space="preserve">Find out about artist Paula </w:t>
            </w:r>
            <w:proofErr w:type="spellStart"/>
            <w:r>
              <w:t>Rego’s</w:t>
            </w:r>
            <w:proofErr w:type="spellEnd"/>
            <w:r>
              <w:t xml:space="preserve"> lithographs based on </w:t>
            </w:r>
            <w:r>
              <w:rPr>
                <w:i/>
              </w:rPr>
              <w:t>“Jane Eyre”</w:t>
            </w:r>
          </w:p>
          <w:p w:rsidR="00875345" w:rsidRDefault="00875345" w:rsidP="00875345">
            <w:pPr>
              <w:numPr>
                <w:ilvl w:val="0"/>
                <w:numId w:val="3"/>
              </w:numPr>
            </w:pPr>
            <w:r>
              <w:t xml:space="preserve">Visit the </w:t>
            </w:r>
            <w:smartTag w:uri="urn:schemas-microsoft-com:office:smarttags" w:element="PlaceName">
              <w:r>
                <w:t>Bronte</w:t>
              </w:r>
            </w:smartTag>
            <w:r>
              <w:t xml:space="preserve"> </w:t>
            </w:r>
            <w:smartTag w:uri="urn:schemas-microsoft-com:office:smarttags" w:element="PlaceName">
              <w:r>
                <w:t>Parsonage</w:t>
              </w:r>
            </w:smartTag>
            <w:r>
              <w:t xml:space="preserve"> </w:t>
            </w:r>
            <w:smartTag w:uri="urn:schemas-microsoft-com:office:smarttags" w:element="PlaceType">
              <w:r>
                <w:t>Museum</w:t>
              </w:r>
            </w:smartTag>
            <w:r>
              <w:t xml:space="preserve"> in Howarth next time you are in </w:t>
            </w:r>
            <w:smartTag w:uri="urn:schemas-microsoft-com:office:smarttags" w:element="place">
              <w:r>
                <w:t>Yorkshire</w:t>
              </w:r>
            </w:smartTag>
            <w:r>
              <w:t>!</w:t>
            </w:r>
          </w:p>
        </w:tc>
        <w:tc>
          <w:tcPr>
            <w:tcW w:w="2268" w:type="dxa"/>
          </w:tcPr>
          <w:p w:rsidR="00875345" w:rsidRDefault="00875345" w:rsidP="007D5A89">
            <w:r>
              <w:lastRenderedPageBreak/>
              <w:t xml:space="preserve">Key text for pre-1914 language features, imagery, </w:t>
            </w:r>
            <w:r>
              <w:lastRenderedPageBreak/>
              <w:t xml:space="preserve">symbolism, narrative style and use of nature. </w:t>
            </w:r>
          </w:p>
          <w:p w:rsidR="00875345" w:rsidRDefault="00875345" w:rsidP="007D5A89">
            <w:pPr>
              <w:rPr>
                <w:b/>
                <w:bCs/>
              </w:rPr>
            </w:pPr>
          </w:p>
          <w:p w:rsidR="00875345" w:rsidRDefault="00875345" w:rsidP="007D5A89"/>
        </w:tc>
      </w:tr>
      <w:tr w:rsidR="00875345" w:rsidTr="007D5A89">
        <w:tc>
          <w:tcPr>
            <w:tcW w:w="2127" w:type="dxa"/>
          </w:tcPr>
          <w:p w:rsidR="00875345" w:rsidRDefault="00875345" w:rsidP="007D5A89">
            <w:pPr>
              <w:rPr>
                <w:b/>
                <w:i/>
              </w:rPr>
            </w:pPr>
            <w:r>
              <w:rPr>
                <w:b/>
                <w:i/>
              </w:rPr>
              <w:lastRenderedPageBreak/>
              <w:t xml:space="preserve">The Wide Sargasso Sea </w:t>
            </w:r>
          </w:p>
        </w:tc>
        <w:tc>
          <w:tcPr>
            <w:tcW w:w="1134" w:type="dxa"/>
          </w:tcPr>
          <w:p w:rsidR="00875345" w:rsidRDefault="00875345" w:rsidP="007D5A89">
            <w:pPr>
              <w:rPr>
                <w:b/>
              </w:rPr>
            </w:pPr>
            <w:r>
              <w:rPr>
                <w:b/>
              </w:rPr>
              <w:t xml:space="preserve">Jean Rhys </w:t>
            </w:r>
          </w:p>
        </w:tc>
        <w:tc>
          <w:tcPr>
            <w:tcW w:w="3969" w:type="dxa"/>
          </w:tcPr>
          <w:p w:rsidR="00875345" w:rsidRDefault="00875345" w:rsidP="007D5A89">
            <w:r>
              <w:rPr>
                <w:rFonts w:ascii="Arial" w:hAnsi="Arial" w:cs="Arial"/>
                <w:color w:val="202122"/>
                <w:sz w:val="21"/>
                <w:szCs w:val="21"/>
                <w:shd w:val="clear" w:color="auto" w:fill="FFFFFF"/>
              </w:rPr>
              <w:t>A</w:t>
            </w:r>
            <w:r w:rsidRPr="00701528">
              <w:rPr>
                <w:rFonts w:ascii="Arial" w:hAnsi="Arial" w:cs="Arial"/>
                <w:color w:val="202122"/>
                <w:sz w:val="21"/>
                <w:szCs w:val="21"/>
                <w:shd w:val="clear" w:color="auto" w:fill="FFFFFF"/>
              </w:rPr>
              <w:t xml:space="preserve"> feminist and anti-colonial response to </w:t>
            </w:r>
            <w:r>
              <w:t>Jane Eyre</w:t>
            </w:r>
            <w:r w:rsidRPr="00701528">
              <w:rPr>
                <w:rFonts w:ascii="Arial" w:hAnsi="Arial" w:cs="Arial"/>
                <w:color w:val="202122"/>
                <w:sz w:val="21"/>
                <w:szCs w:val="21"/>
                <w:shd w:val="clear" w:color="auto" w:fill="FFFFFF"/>
              </w:rPr>
              <w:t xml:space="preserve"> describing the background to Mr. Rochester's marriage from the point-of-view of his mad wife </w:t>
            </w:r>
            <w:hyperlink r:id="rId14" w:tooltip="Bertha Mason" w:history="1">
              <w:r w:rsidRPr="00701528">
                <w:rPr>
                  <w:rFonts w:ascii="Arial" w:hAnsi="Arial" w:cs="Arial"/>
                  <w:color w:val="0B0080"/>
                  <w:sz w:val="21"/>
                  <w:szCs w:val="21"/>
                  <w:shd w:val="clear" w:color="auto" w:fill="FFFFFF"/>
                </w:rPr>
                <w:t xml:space="preserve">Antoinette </w:t>
              </w:r>
              <w:proofErr w:type="spellStart"/>
              <w:r w:rsidRPr="00701528">
                <w:rPr>
                  <w:rFonts w:ascii="Arial" w:hAnsi="Arial" w:cs="Arial"/>
                  <w:color w:val="0B0080"/>
                  <w:sz w:val="21"/>
                  <w:szCs w:val="21"/>
                  <w:shd w:val="clear" w:color="auto" w:fill="FFFFFF"/>
                </w:rPr>
                <w:t>Cosway</w:t>
              </w:r>
              <w:proofErr w:type="spellEnd"/>
            </w:hyperlink>
            <w:r w:rsidRPr="00701528">
              <w:rPr>
                <w:rFonts w:ascii="Arial" w:hAnsi="Arial" w:cs="Arial"/>
                <w:color w:val="202122"/>
                <w:sz w:val="21"/>
                <w:szCs w:val="21"/>
                <w:shd w:val="clear" w:color="auto" w:fill="FFFFFF"/>
              </w:rPr>
              <w:t>, a </w:t>
            </w:r>
            <w:hyperlink r:id="rId15" w:tooltip="Creole peoples" w:history="1">
              <w:r w:rsidRPr="00701528">
                <w:rPr>
                  <w:rFonts w:ascii="Arial" w:hAnsi="Arial" w:cs="Arial"/>
                  <w:color w:val="0B0080"/>
                  <w:sz w:val="21"/>
                  <w:szCs w:val="21"/>
                  <w:shd w:val="clear" w:color="auto" w:fill="FFFFFF"/>
                </w:rPr>
                <w:t>Creole</w:t>
              </w:r>
            </w:hyperlink>
            <w:r w:rsidRPr="00701528">
              <w:rPr>
                <w:rFonts w:ascii="Arial" w:hAnsi="Arial" w:cs="Arial"/>
                <w:color w:val="202122"/>
                <w:sz w:val="21"/>
                <w:szCs w:val="21"/>
                <w:shd w:val="clear" w:color="auto" w:fill="FFFFFF"/>
              </w:rPr>
              <w:t> heiress.</w:t>
            </w:r>
          </w:p>
        </w:tc>
        <w:tc>
          <w:tcPr>
            <w:tcW w:w="5103" w:type="dxa"/>
          </w:tcPr>
          <w:p w:rsidR="00875345" w:rsidRDefault="00875345" w:rsidP="00875345">
            <w:pPr>
              <w:numPr>
                <w:ilvl w:val="0"/>
                <w:numId w:val="3"/>
              </w:numPr>
            </w:pPr>
            <w:r>
              <w:t xml:space="preserve">How far is being the storyteller or the writer akin to being the person in control? </w:t>
            </w:r>
          </w:p>
          <w:p w:rsidR="00875345" w:rsidRDefault="00875345" w:rsidP="00875345">
            <w:pPr>
              <w:numPr>
                <w:ilvl w:val="0"/>
                <w:numId w:val="3"/>
              </w:numPr>
            </w:pPr>
            <w:r>
              <w:t xml:space="preserve">How has Rhys changed the way we view the handsome Mr Rochester? </w:t>
            </w:r>
          </w:p>
        </w:tc>
        <w:tc>
          <w:tcPr>
            <w:tcW w:w="2268" w:type="dxa"/>
          </w:tcPr>
          <w:p w:rsidR="00875345" w:rsidRDefault="00875345" w:rsidP="007D5A89">
            <w:r>
              <w:t xml:space="preserve">Beautifully written but also hugely relevant in terms of intersectional feminism. </w:t>
            </w:r>
          </w:p>
        </w:tc>
      </w:tr>
      <w:tr w:rsidR="00875345" w:rsidTr="007D5A89">
        <w:tc>
          <w:tcPr>
            <w:tcW w:w="2127" w:type="dxa"/>
          </w:tcPr>
          <w:p w:rsidR="00875345" w:rsidRDefault="00875345" w:rsidP="007D5A89">
            <w:pPr>
              <w:rPr>
                <w:b/>
                <w:i/>
              </w:rPr>
            </w:pPr>
            <w:r>
              <w:rPr>
                <w:b/>
                <w:i/>
              </w:rPr>
              <w:t xml:space="preserve">6. Nineteen Eighty Four </w:t>
            </w:r>
          </w:p>
        </w:tc>
        <w:tc>
          <w:tcPr>
            <w:tcW w:w="1134" w:type="dxa"/>
          </w:tcPr>
          <w:p w:rsidR="00875345" w:rsidRDefault="00875345" w:rsidP="007D5A89">
            <w:pPr>
              <w:rPr>
                <w:b/>
              </w:rPr>
            </w:pPr>
            <w:r>
              <w:rPr>
                <w:b/>
              </w:rPr>
              <w:t>George Orwell</w:t>
            </w:r>
          </w:p>
        </w:tc>
        <w:tc>
          <w:tcPr>
            <w:tcW w:w="3969" w:type="dxa"/>
          </w:tcPr>
          <w:p w:rsidR="00875345" w:rsidRPr="00C43AE2" w:rsidRDefault="00875345" w:rsidP="007D5A89">
            <w:r w:rsidRPr="00C43AE2">
              <w:t xml:space="preserve">Freedom is slavery.  Lies are Truth. </w:t>
            </w:r>
            <w:r>
              <w:t xml:space="preserve"> </w:t>
            </w:r>
            <w:r w:rsidRPr="00C43AE2">
              <w:t xml:space="preserve">That’s what Big Brother says and Big Brother is watching You.  A novel warning about the dangers of a totalitarian state. </w:t>
            </w:r>
            <w:r>
              <w:t xml:space="preserve"> </w:t>
            </w:r>
            <w:r w:rsidRPr="00C43AE2">
              <w:t>Orwell was also responsible here for introducing the idea of controlling people through placing them in Room 101 – which contains your worst fear</w:t>
            </w:r>
            <w:r>
              <w:t>.</w:t>
            </w:r>
          </w:p>
        </w:tc>
        <w:tc>
          <w:tcPr>
            <w:tcW w:w="5103" w:type="dxa"/>
          </w:tcPr>
          <w:p w:rsidR="00875345" w:rsidRPr="00C43AE2" w:rsidRDefault="00875345" w:rsidP="00875345">
            <w:pPr>
              <w:numPr>
                <w:ilvl w:val="0"/>
                <w:numId w:val="9"/>
              </w:numPr>
            </w:pPr>
            <w:r>
              <w:t xml:space="preserve">Find out more about Orwell and “opinions” about his work: </w:t>
            </w:r>
            <w:hyperlink r:id="rId16" w:history="1">
              <w:r w:rsidRPr="009E509D">
                <w:rPr>
                  <w:rStyle w:val="Hyperlink"/>
                  <w:rFonts w:cs="Arial"/>
                  <w:szCs w:val="24"/>
                </w:rPr>
                <w:t>http://www</w:t>
              </w:r>
              <w:r w:rsidRPr="009E509D">
                <w:rPr>
                  <w:rStyle w:val="Hyperlink"/>
                  <w:rFonts w:cs="Arial"/>
                  <w:szCs w:val="24"/>
                </w:rPr>
                <w:t>.</w:t>
              </w:r>
              <w:r w:rsidRPr="009E509D">
                <w:rPr>
                  <w:rStyle w:val="Hyperlink"/>
                  <w:rFonts w:cs="Arial"/>
                  <w:szCs w:val="24"/>
                </w:rPr>
                <w:t>k-</w:t>
              </w:r>
              <w:r w:rsidRPr="009E509D">
                <w:rPr>
                  <w:rStyle w:val="Hyperlink"/>
                  <w:rFonts w:cs="Arial"/>
                  <w:szCs w:val="24"/>
                </w:rPr>
                <w:t>1</w:t>
              </w:r>
              <w:r w:rsidRPr="009E509D">
                <w:rPr>
                  <w:rStyle w:val="Hyperlink"/>
                  <w:rFonts w:cs="Arial"/>
                  <w:szCs w:val="24"/>
                </w:rPr>
                <w:t>.com/Orwell/</w:t>
              </w:r>
            </w:hyperlink>
          </w:p>
          <w:p w:rsidR="00875345" w:rsidRDefault="00875345" w:rsidP="00875345">
            <w:pPr>
              <w:numPr>
                <w:ilvl w:val="0"/>
                <w:numId w:val="9"/>
              </w:numPr>
              <w:rPr>
                <w:bCs/>
              </w:rPr>
            </w:pPr>
            <w:r w:rsidRPr="00C43AE2">
              <w:rPr>
                <w:rFonts w:cs="Arial"/>
                <w:bCs/>
                <w:szCs w:val="24"/>
              </w:rPr>
              <w:t>Watch the film version.  Why</w:t>
            </w:r>
            <w:r>
              <w:rPr>
                <w:rFonts w:cs="Arial"/>
                <w:bCs/>
                <w:szCs w:val="24"/>
              </w:rPr>
              <w:t xml:space="preserve"> do you think it was deliberately shot in black and white rather than colour?  How does its vision of the future compare with the one in the novel?</w:t>
            </w:r>
          </w:p>
          <w:p w:rsidR="00875345" w:rsidRDefault="00875345" w:rsidP="00875345">
            <w:pPr>
              <w:numPr>
                <w:ilvl w:val="0"/>
                <w:numId w:val="9"/>
              </w:numPr>
              <w:rPr>
                <w:b/>
              </w:rPr>
            </w:pPr>
            <w:r>
              <w:rPr>
                <w:bCs/>
              </w:rPr>
              <w:t xml:space="preserve">Browse through the Newspeak Dictionary for definitions of Orwell’s key words and maps: </w:t>
            </w:r>
            <w:hyperlink r:id="rId17" w:history="1">
              <w:r w:rsidRPr="009E509D">
                <w:rPr>
                  <w:rStyle w:val="Hyperlink"/>
                  <w:bCs/>
                </w:rPr>
                <w:t>http://www.newspe</w:t>
              </w:r>
              <w:r w:rsidRPr="009E509D">
                <w:rPr>
                  <w:rStyle w:val="Hyperlink"/>
                  <w:bCs/>
                </w:rPr>
                <w:t>a</w:t>
              </w:r>
              <w:r w:rsidRPr="009E509D">
                <w:rPr>
                  <w:rStyle w:val="Hyperlink"/>
                  <w:bCs/>
                </w:rPr>
                <w:t>k</w:t>
              </w:r>
              <w:r w:rsidRPr="009E509D">
                <w:rPr>
                  <w:rStyle w:val="Hyperlink"/>
                  <w:bCs/>
                </w:rPr>
                <w:t>dictionary.com/</w:t>
              </w:r>
            </w:hyperlink>
          </w:p>
        </w:tc>
        <w:tc>
          <w:tcPr>
            <w:tcW w:w="2268" w:type="dxa"/>
          </w:tcPr>
          <w:p w:rsidR="00875345" w:rsidRDefault="00875345" w:rsidP="007D5A89">
            <w:r>
              <w:t>So many echoes in today’s society and highly relevant to contemporary political and media manipulation.</w:t>
            </w:r>
          </w:p>
          <w:p w:rsidR="00875345" w:rsidRDefault="00875345" w:rsidP="007D5A89"/>
          <w:p w:rsidR="00875345" w:rsidRDefault="00875345" w:rsidP="007D5A89">
            <w:pPr>
              <w:rPr>
                <w:b/>
                <w:bCs/>
              </w:rPr>
            </w:pPr>
          </w:p>
        </w:tc>
      </w:tr>
      <w:tr w:rsidR="00875345" w:rsidTr="007D5A89">
        <w:tc>
          <w:tcPr>
            <w:tcW w:w="2127" w:type="dxa"/>
          </w:tcPr>
          <w:p w:rsidR="00875345" w:rsidRDefault="00875345" w:rsidP="007D5A89">
            <w:pPr>
              <w:rPr>
                <w:b/>
                <w:i/>
              </w:rPr>
            </w:pPr>
            <w:r>
              <w:rPr>
                <w:b/>
                <w:i/>
              </w:rPr>
              <w:t xml:space="preserve">7. The Caretaker </w:t>
            </w:r>
          </w:p>
        </w:tc>
        <w:tc>
          <w:tcPr>
            <w:tcW w:w="1134" w:type="dxa"/>
          </w:tcPr>
          <w:p w:rsidR="00875345" w:rsidRDefault="00875345" w:rsidP="007D5A89">
            <w:pPr>
              <w:rPr>
                <w:b/>
              </w:rPr>
            </w:pPr>
            <w:r>
              <w:rPr>
                <w:b/>
              </w:rPr>
              <w:t>Harold Pinter</w:t>
            </w:r>
          </w:p>
        </w:tc>
        <w:tc>
          <w:tcPr>
            <w:tcW w:w="3969" w:type="dxa"/>
          </w:tcPr>
          <w:p w:rsidR="00875345" w:rsidRDefault="00875345" w:rsidP="007D5A89">
            <w:r>
              <w:t xml:space="preserve">Modern (well, 1959) play in which verbally dexterous wide-boy and his recovering brother grapple with the selfish down-and-out house guest who is offered a job as their caretaker.  </w:t>
            </w:r>
            <w:r>
              <w:lastRenderedPageBreak/>
              <w:t>Who will survive?  Will you laugh or cry?</w:t>
            </w:r>
          </w:p>
        </w:tc>
        <w:tc>
          <w:tcPr>
            <w:tcW w:w="5103" w:type="dxa"/>
          </w:tcPr>
          <w:p w:rsidR="00875345" w:rsidRDefault="00875345" w:rsidP="00875345">
            <w:pPr>
              <w:numPr>
                <w:ilvl w:val="0"/>
                <w:numId w:val="9"/>
              </w:numPr>
            </w:pPr>
            <w:r>
              <w:lastRenderedPageBreak/>
              <w:t>Watch the film/DVD version of the play</w:t>
            </w:r>
          </w:p>
          <w:p w:rsidR="00875345" w:rsidRDefault="00875345" w:rsidP="00875345">
            <w:pPr>
              <w:numPr>
                <w:ilvl w:val="0"/>
                <w:numId w:val="9"/>
              </w:numPr>
            </w:pPr>
            <w:r>
              <w:t>Read the play out loud with two friends</w:t>
            </w:r>
          </w:p>
          <w:p w:rsidR="00875345" w:rsidRDefault="00875345" w:rsidP="00875345">
            <w:pPr>
              <w:numPr>
                <w:ilvl w:val="0"/>
                <w:numId w:val="9"/>
              </w:numPr>
            </w:pPr>
            <w:r>
              <w:t xml:space="preserve">Find out about the life and work of Harold Pinter through the following comprehensive website: </w:t>
            </w:r>
            <w:hyperlink r:id="rId18" w:history="1">
              <w:r w:rsidRPr="00E145DE">
                <w:rPr>
                  <w:rStyle w:val="Hyperlink"/>
                </w:rPr>
                <w:t>h</w:t>
              </w:r>
              <w:r w:rsidRPr="00E145DE">
                <w:rPr>
                  <w:rStyle w:val="Hyperlink"/>
                </w:rPr>
                <w:t>t</w:t>
              </w:r>
              <w:r w:rsidRPr="00E145DE">
                <w:rPr>
                  <w:rStyle w:val="Hyperlink"/>
                </w:rPr>
                <w:t>tp://www.haroldpi</w:t>
              </w:r>
              <w:r w:rsidRPr="00E145DE">
                <w:rPr>
                  <w:rStyle w:val="Hyperlink"/>
                </w:rPr>
                <w:t>n</w:t>
              </w:r>
              <w:r w:rsidRPr="00E145DE">
                <w:rPr>
                  <w:rStyle w:val="Hyperlink"/>
                </w:rPr>
                <w:t>t</w:t>
              </w:r>
              <w:r w:rsidRPr="00E145DE">
                <w:rPr>
                  <w:rStyle w:val="Hyperlink"/>
                </w:rPr>
                <w:t>e</w:t>
              </w:r>
              <w:r w:rsidRPr="00E145DE">
                <w:rPr>
                  <w:rStyle w:val="Hyperlink"/>
                </w:rPr>
                <w:t>r.o</w:t>
              </w:r>
              <w:r w:rsidRPr="00E145DE">
                <w:rPr>
                  <w:rStyle w:val="Hyperlink"/>
                </w:rPr>
                <w:t>r</w:t>
              </w:r>
              <w:r w:rsidRPr="00E145DE">
                <w:rPr>
                  <w:rStyle w:val="Hyperlink"/>
                </w:rPr>
                <w:t>g/biography/index.shtml</w:t>
              </w:r>
            </w:hyperlink>
          </w:p>
          <w:p w:rsidR="00875345" w:rsidRDefault="00875345" w:rsidP="00875345">
            <w:pPr>
              <w:numPr>
                <w:ilvl w:val="0"/>
                <w:numId w:val="9"/>
              </w:numPr>
            </w:pPr>
            <w:r>
              <w:t>Explore different critical responses to the play</w:t>
            </w:r>
          </w:p>
        </w:tc>
        <w:tc>
          <w:tcPr>
            <w:tcW w:w="2268" w:type="dxa"/>
          </w:tcPr>
          <w:p w:rsidR="00875345" w:rsidRDefault="00875345" w:rsidP="007D5A89">
            <w:r>
              <w:lastRenderedPageBreak/>
              <w:t>Unusual stagecraft, variations in language, characterisation, and famous “</w:t>
            </w:r>
            <w:proofErr w:type="spellStart"/>
            <w:r>
              <w:t>Pinteresque</w:t>
            </w:r>
            <w:proofErr w:type="spellEnd"/>
            <w:r>
              <w:t>”</w:t>
            </w:r>
          </w:p>
          <w:p w:rsidR="00875345" w:rsidRDefault="00875345" w:rsidP="007D5A89">
            <w:r>
              <w:lastRenderedPageBreak/>
              <w:t>Pauses.</w:t>
            </w:r>
          </w:p>
          <w:p w:rsidR="00875345" w:rsidRDefault="00875345" w:rsidP="007D5A89">
            <w:pPr>
              <w:pStyle w:val="Heading1"/>
              <w:rPr>
                <w:bCs/>
                <w:iCs w:val="0"/>
              </w:rPr>
            </w:pPr>
          </w:p>
        </w:tc>
      </w:tr>
      <w:tr w:rsidR="00875345" w:rsidTr="007D5A89">
        <w:tc>
          <w:tcPr>
            <w:tcW w:w="2127" w:type="dxa"/>
          </w:tcPr>
          <w:p w:rsidR="00875345" w:rsidRDefault="00875345" w:rsidP="007D5A89">
            <w:pPr>
              <w:rPr>
                <w:b/>
                <w:i/>
              </w:rPr>
            </w:pPr>
            <w:r>
              <w:rPr>
                <w:b/>
                <w:i/>
              </w:rPr>
              <w:lastRenderedPageBreak/>
              <w:t xml:space="preserve"> 8. Waiting for Godot </w:t>
            </w:r>
          </w:p>
        </w:tc>
        <w:tc>
          <w:tcPr>
            <w:tcW w:w="1134" w:type="dxa"/>
          </w:tcPr>
          <w:p w:rsidR="00875345" w:rsidRDefault="00875345" w:rsidP="007D5A89">
            <w:pPr>
              <w:rPr>
                <w:b/>
              </w:rPr>
            </w:pPr>
            <w:r>
              <w:rPr>
                <w:b/>
              </w:rPr>
              <w:t xml:space="preserve">Samuel </w:t>
            </w:r>
          </w:p>
          <w:p w:rsidR="00875345" w:rsidRDefault="00875345" w:rsidP="007D5A89">
            <w:pPr>
              <w:rPr>
                <w:b/>
              </w:rPr>
            </w:pPr>
            <w:r>
              <w:rPr>
                <w:b/>
              </w:rPr>
              <w:t>Beckett</w:t>
            </w:r>
          </w:p>
        </w:tc>
        <w:tc>
          <w:tcPr>
            <w:tcW w:w="3969" w:type="dxa"/>
          </w:tcPr>
          <w:p w:rsidR="00875345" w:rsidRDefault="00875345" w:rsidP="007D5A89">
            <w:r>
              <w:t>Two vagrants wait beneath a tree for Godot.  A witty, slapstick two-act drama which asks its audience to think about theatre, life, death –</w:t>
            </w:r>
          </w:p>
          <w:p w:rsidR="00875345" w:rsidRDefault="00875345" w:rsidP="007D5A89">
            <w:r>
              <w:t>and God(</w:t>
            </w:r>
            <w:proofErr w:type="spellStart"/>
            <w:r>
              <w:t>ot</w:t>
            </w:r>
            <w:proofErr w:type="spellEnd"/>
            <w:r>
              <w:t>).</w:t>
            </w:r>
          </w:p>
        </w:tc>
        <w:tc>
          <w:tcPr>
            <w:tcW w:w="5103" w:type="dxa"/>
          </w:tcPr>
          <w:p w:rsidR="00875345" w:rsidRDefault="00875345" w:rsidP="00875345">
            <w:pPr>
              <w:numPr>
                <w:ilvl w:val="0"/>
                <w:numId w:val="6"/>
              </w:numPr>
            </w:pPr>
            <w:r>
              <w:t>Read the play</w:t>
            </w:r>
          </w:p>
          <w:p w:rsidR="00875345" w:rsidRDefault="00875345" w:rsidP="00875345">
            <w:pPr>
              <w:numPr>
                <w:ilvl w:val="0"/>
                <w:numId w:val="6"/>
              </w:numPr>
            </w:pPr>
            <w:r>
              <w:t xml:space="preserve">Research the life of Beckett on-line at </w:t>
            </w:r>
            <w:hyperlink r:id="rId19" w:history="1">
              <w:r>
                <w:rPr>
                  <w:rStyle w:val="Hyperlink"/>
                </w:rPr>
                <w:t>sam</w:t>
              </w:r>
              <w:r>
                <w:rPr>
                  <w:rStyle w:val="Hyperlink"/>
                </w:rPr>
                <w:t>u</w:t>
              </w:r>
              <w:r>
                <w:rPr>
                  <w:rStyle w:val="Hyperlink"/>
                </w:rPr>
                <w:t>el</w:t>
              </w:r>
              <w:r>
                <w:rPr>
                  <w:rStyle w:val="Hyperlink"/>
                </w:rPr>
                <w:t>-</w:t>
              </w:r>
              <w:r>
                <w:rPr>
                  <w:rStyle w:val="Hyperlink"/>
                </w:rPr>
                <w:t>becke</w:t>
              </w:r>
              <w:r>
                <w:rPr>
                  <w:rStyle w:val="Hyperlink"/>
                </w:rPr>
                <w:t>t</w:t>
              </w:r>
              <w:r>
                <w:rPr>
                  <w:rStyle w:val="Hyperlink"/>
                </w:rPr>
                <w:t>t.net</w:t>
              </w:r>
            </w:hyperlink>
            <w:r>
              <w:t xml:space="preserve"> </w:t>
            </w:r>
          </w:p>
          <w:p w:rsidR="00875345" w:rsidRDefault="00875345" w:rsidP="00875345">
            <w:pPr>
              <w:numPr>
                <w:ilvl w:val="0"/>
                <w:numId w:val="6"/>
              </w:numPr>
            </w:pPr>
            <w:r>
              <w:t>Find out about theatre of the absurd</w:t>
            </w:r>
          </w:p>
          <w:p w:rsidR="00875345" w:rsidRDefault="00875345" w:rsidP="00875345">
            <w:pPr>
              <w:numPr>
                <w:ilvl w:val="0"/>
                <w:numId w:val="6"/>
              </w:numPr>
              <w:rPr>
                <w:b/>
              </w:rPr>
            </w:pPr>
            <w:r>
              <w:t xml:space="preserve">See the animated guinea pig version: </w:t>
            </w:r>
            <w:hyperlink r:id="rId20" w:history="1">
              <w:r w:rsidRPr="009E509D">
                <w:rPr>
                  <w:rStyle w:val="Hyperlink"/>
                </w:rPr>
                <w:t>http://www.mu</w:t>
              </w:r>
              <w:r w:rsidRPr="009E509D">
                <w:rPr>
                  <w:rStyle w:val="Hyperlink"/>
                </w:rPr>
                <w:t>s</w:t>
              </w:r>
              <w:r w:rsidRPr="009E509D">
                <w:rPr>
                  <w:rStyle w:val="Hyperlink"/>
                </w:rPr>
                <w:t>earts.</w:t>
              </w:r>
              <w:r w:rsidRPr="009E509D">
                <w:rPr>
                  <w:rStyle w:val="Hyperlink"/>
                </w:rPr>
                <w:t>c</w:t>
              </w:r>
              <w:r w:rsidRPr="009E509D">
                <w:rPr>
                  <w:rStyle w:val="Hyperlink"/>
                </w:rPr>
                <w:t>om/c</w:t>
              </w:r>
              <w:r w:rsidRPr="009E509D">
                <w:rPr>
                  <w:rStyle w:val="Hyperlink"/>
                </w:rPr>
                <w:t>a</w:t>
              </w:r>
              <w:r w:rsidRPr="009E509D">
                <w:rPr>
                  <w:rStyle w:val="Hyperlink"/>
                </w:rPr>
                <w:t>rtoons/pigs/godot.html</w:t>
              </w:r>
            </w:hyperlink>
            <w:r>
              <w:br/>
            </w:r>
          </w:p>
        </w:tc>
        <w:tc>
          <w:tcPr>
            <w:tcW w:w="2268" w:type="dxa"/>
          </w:tcPr>
          <w:p w:rsidR="00875345" w:rsidRDefault="00875345" w:rsidP="007D5A89">
            <w:r>
              <w:t xml:space="preserve">Thought-provoking characterisation, language, stagecraft and themes. </w:t>
            </w:r>
          </w:p>
          <w:p w:rsidR="00875345" w:rsidRDefault="00875345" w:rsidP="007D5A89"/>
          <w:p w:rsidR="00875345" w:rsidRDefault="00875345" w:rsidP="007D5A89">
            <w:pPr>
              <w:pStyle w:val="Heading1"/>
              <w:rPr>
                <w:bCs/>
                <w:iCs w:val="0"/>
              </w:rPr>
            </w:pPr>
          </w:p>
        </w:tc>
      </w:tr>
      <w:tr w:rsidR="00875345" w:rsidTr="007D5A89">
        <w:tc>
          <w:tcPr>
            <w:tcW w:w="2127" w:type="dxa"/>
          </w:tcPr>
          <w:p w:rsidR="00875345" w:rsidRDefault="00875345" w:rsidP="007D5A89">
            <w:pPr>
              <w:rPr>
                <w:b/>
                <w:i/>
              </w:rPr>
            </w:pPr>
            <w:r>
              <w:rPr>
                <w:b/>
                <w:i/>
              </w:rPr>
              <w:t>9. Learning to Swim and other stories</w:t>
            </w:r>
          </w:p>
        </w:tc>
        <w:tc>
          <w:tcPr>
            <w:tcW w:w="1134" w:type="dxa"/>
          </w:tcPr>
          <w:p w:rsidR="00875345" w:rsidRDefault="00875345" w:rsidP="007D5A89">
            <w:pPr>
              <w:rPr>
                <w:b/>
              </w:rPr>
            </w:pPr>
            <w:r>
              <w:rPr>
                <w:b/>
              </w:rPr>
              <w:t>Graham Swift</w:t>
            </w:r>
          </w:p>
        </w:tc>
        <w:tc>
          <w:tcPr>
            <w:tcW w:w="3969" w:type="dxa"/>
          </w:tcPr>
          <w:p w:rsidR="00875345" w:rsidRDefault="00875345" w:rsidP="007D5A89">
            <w:r>
              <w:t>Enigmatic short stories by a celebrated contemporary writer, often about tensions or rifts in relationships and featuring a peculiar twist.  Unsurprisingly, written during a relationship problem…</w:t>
            </w:r>
          </w:p>
        </w:tc>
        <w:tc>
          <w:tcPr>
            <w:tcW w:w="5103" w:type="dxa"/>
          </w:tcPr>
          <w:p w:rsidR="00875345" w:rsidRDefault="00875345" w:rsidP="00875345">
            <w:pPr>
              <w:numPr>
                <w:ilvl w:val="0"/>
                <w:numId w:val="10"/>
              </w:numPr>
            </w:pPr>
            <w:r>
              <w:t>Research the life/work of Graham Swift</w:t>
            </w:r>
          </w:p>
          <w:p w:rsidR="00875345" w:rsidRDefault="00875345" w:rsidP="00875345">
            <w:pPr>
              <w:numPr>
                <w:ilvl w:val="0"/>
                <w:numId w:val="10"/>
              </w:numPr>
            </w:pPr>
            <w:r>
              <w:t xml:space="preserve">Read an interview with him about his work at </w:t>
            </w:r>
            <w:hyperlink r:id="rId21" w:history="1">
              <w:r w:rsidRPr="00E145DE">
                <w:rPr>
                  <w:rStyle w:val="Hyperlink"/>
                </w:rPr>
                <w:t>http://lidiav</w:t>
              </w:r>
              <w:r w:rsidRPr="00E145DE">
                <w:rPr>
                  <w:rStyle w:val="Hyperlink"/>
                </w:rPr>
                <w:t>i</w:t>
              </w:r>
              <w:r w:rsidRPr="00E145DE">
                <w:rPr>
                  <w:rStyle w:val="Hyperlink"/>
                </w:rPr>
                <w:t>an</w:t>
              </w:r>
              <w:r w:rsidRPr="00E145DE">
                <w:rPr>
                  <w:rStyle w:val="Hyperlink"/>
                </w:rPr>
                <w:t>u</w:t>
              </w:r>
              <w:r w:rsidRPr="00E145DE">
                <w:rPr>
                  <w:rStyle w:val="Hyperlink"/>
                </w:rPr>
                <w:t>.scriptmania.com/graham_swift.htm</w:t>
              </w:r>
            </w:hyperlink>
          </w:p>
          <w:p w:rsidR="00875345" w:rsidRDefault="00875345" w:rsidP="00875345">
            <w:pPr>
              <w:numPr>
                <w:ilvl w:val="0"/>
                <w:numId w:val="10"/>
              </w:numPr>
            </w:pPr>
            <w:r>
              <w:t>Find out about the history of the short story</w:t>
            </w:r>
          </w:p>
        </w:tc>
        <w:tc>
          <w:tcPr>
            <w:tcW w:w="2268" w:type="dxa"/>
          </w:tcPr>
          <w:p w:rsidR="00875345" w:rsidRDefault="00875345" w:rsidP="007D5A89">
            <w:r>
              <w:t>A good introduction to concentrated, subtle, nuance-ridden short stories.</w:t>
            </w:r>
          </w:p>
          <w:p w:rsidR="00875345" w:rsidRDefault="00875345" w:rsidP="007D5A89"/>
          <w:p w:rsidR="00875345" w:rsidRDefault="00875345" w:rsidP="007D5A89">
            <w:pPr>
              <w:pStyle w:val="Heading1"/>
              <w:rPr>
                <w:bCs/>
                <w:iCs w:val="0"/>
              </w:rPr>
            </w:pPr>
          </w:p>
        </w:tc>
      </w:tr>
      <w:tr w:rsidR="00875345" w:rsidTr="007D5A89">
        <w:tc>
          <w:tcPr>
            <w:tcW w:w="2127" w:type="dxa"/>
          </w:tcPr>
          <w:p w:rsidR="00875345" w:rsidRDefault="00875345" w:rsidP="007D5A89">
            <w:pPr>
              <w:rPr>
                <w:b/>
                <w:i/>
              </w:rPr>
            </w:pPr>
            <w:r>
              <w:rPr>
                <w:b/>
                <w:i/>
              </w:rPr>
              <w:t xml:space="preserve">10. Spies </w:t>
            </w:r>
          </w:p>
        </w:tc>
        <w:tc>
          <w:tcPr>
            <w:tcW w:w="1134" w:type="dxa"/>
          </w:tcPr>
          <w:p w:rsidR="00875345" w:rsidRDefault="00875345" w:rsidP="007D5A89">
            <w:pPr>
              <w:rPr>
                <w:b/>
              </w:rPr>
            </w:pPr>
            <w:r>
              <w:rPr>
                <w:b/>
              </w:rPr>
              <w:t xml:space="preserve">Michael </w:t>
            </w:r>
            <w:proofErr w:type="spellStart"/>
            <w:r>
              <w:rPr>
                <w:b/>
              </w:rPr>
              <w:t>Frayn</w:t>
            </w:r>
            <w:proofErr w:type="spellEnd"/>
          </w:p>
        </w:tc>
        <w:tc>
          <w:tcPr>
            <w:tcW w:w="3969" w:type="dxa"/>
          </w:tcPr>
          <w:p w:rsidR="00875345" w:rsidRDefault="00875345" w:rsidP="007D5A89">
            <w:r>
              <w:t xml:space="preserve">Stephen Wheatley revisits the Close where he was a child in the second world war.  A fascinating study of the perplexing secrets which lie beneath the surface of family life in 1940s London.  </w:t>
            </w:r>
          </w:p>
        </w:tc>
        <w:tc>
          <w:tcPr>
            <w:tcW w:w="5103" w:type="dxa"/>
          </w:tcPr>
          <w:p w:rsidR="00875345" w:rsidRDefault="00875345" w:rsidP="00875345">
            <w:pPr>
              <w:numPr>
                <w:ilvl w:val="0"/>
                <w:numId w:val="10"/>
              </w:numPr>
            </w:pPr>
            <w:r>
              <w:t xml:space="preserve">Research attitudes to sex, marriage and children in 1940s </w:t>
            </w:r>
            <w:smartTag w:uri="urn:schemas-microsoft-com:office:smarttags" w:element="place">
              <w:smartTag w:uri="urn:schemas-microsoft-com:office:smarttags" w:element="country-region">
                <w:r>
                  <w:t>Britain</w:t>
                </w:r>
              </w:smartTag>
            </w:smartTag>
            <w:r>
              <w:t xml:space="preserve">.  Look at relevant chapters of A Century of Women by Sheila </w:t>
            </w:r>
            <w:proofErr w:type="spellStart"/>
            <w:r>
              <w:t>Rowbotham</w:t>
            </w:r>
            <w:proofErr w:type="spellEnd"/>
            <w:r>
              <w:t xml:space="preserve"> or read a useful review of it: </w:t>
            </w:r>
            <w:hyperlink r:id="rId22" w:history="1">
              <w:r w:rsidRPr="00E145DE">
                <w:rPr>
                  <w:rStyle w:val="Hyperlink"/>
                </w:rPr>
                <w:t>http://pubs.so</w:t>
              </w:r>
              <w:r w:rsidRPr="00E145DE">
                <w:rPr>
                  <w:rStyle w:val="Hyperlink"/>
                </w:rPr>
                <w:t>c</w:t>
              </w:r>
              <w:r w:rsidRPr="00E145DE">
                <w:rPr>
                  <w:rStyle w:val="Hyperlink"/>
                </w:rPr>
                <w:t>ialistr</w:t>
              </w:r>
              <w:r w:rsidRPr="00E145DE">
                <w:rPr>
                  <w:rStyle w:val="Hyperlink"/>
                </w:rPr>
                <w:t>e</w:t>
              </w:r>
              <w:r w:rsidRPr="00E145DE">
                <w:rPr>
                  <w:rStyle w:val="Hyperlink"/>
                </w:rPr>
                <w:t>viewindex.org.uk/sr210/german.htm</w:t>
              </w:r>
            </w:hyperlink>
          </w:p>
          <w:p w:rsidR="00875345" w:rsidRDefault="00875345" w:rsidP="00875345">
            <w:pPr>
              <w:numPr>
                <w:ilvl w:val="0"/>
                <w:numId w:val="10"/>
              </w:numPr>
            </w:pPr>
            <w:r>
              <w:t>Find out about attitudes to conscription and desertion in this period</w:t>
            </w:r>
          </w:p>
          <w:p w:rsidR="00875345" w:rsidRDefault="00875345" w:rsidP="00875345">
            <w:pPr>
              <w:numPr>
                <w:ilvl w:val="0"/>
                <w:numId w:val="10"/>
              </w:numPr>
            </w:pPr>
            <w:r>
              <w:t xml:space="preserve">Read reviews of the novel.  Try The Daily Telegraph: </w:t>
            </w:r>
            <w:hyperlink r:id="rId23" w:history="1">
              <w:r>
                <w:rPr>
                  <w:rStyle w:val="Hyperlink"/>
                </w:rPr>
                <w:t>http://www.telegrap</w:t>
              </w:r>
              <w:r>
                <w:rPr>
                  <w:rStyle w:val="Hyperlink"/>
                </w:rPr>
                <w:t>h</w:t>
              </w:r>
              <w:r>
                <w:rPr>
                  <w:rStyle w:val="Hyperlink"/>
                </w:rPr>
                <w:t>.</w:t>
              </w:r>
              <w:r>
                <w:rPr>
                  <w:rStyle w:val="Hyperlink"/>
                </w:rPr>
                <w:t>co.uk/arts/main.jhtml?xml=/arts/2002/01/28/bospy28.xml</w:t>
              </w:r>
            </w:hyperlink>
            <w:r>
              <w:br/>
            </w:r>
            <w:r>
              <w:lastRenderedPageBreak/>
              <w:t xml:space="preserve">Or The Guardian’s: </w:t>
            </w:r>
            <w:hyperlink r:id="rId24" w:history="1">
              <w:r w:rsidRPr="009E509D">
                <w:rPr>
                  <w:rStyle w:val="Hyperlink"/>
                </w:rPr>
                <w:t>http://books.g</w:t>
              </w:r>
              <w:r w:rsidRPr="009E509D">
                <w:rPr>
                  <w:rStyle w:val="Hyperlink"/>
                </w:rPr>
                <w:t>u</w:t>
              </w:r>
              <w:r w:rsidRPr="009E509D">
                <w:rPr>
                  <w:rStyle w:val="Hyperlink"/>
                </w:rPr>
                <w:t>ardian.co.</w:t>
              </w:r>
              <w:r w:rsidRPr="009E509D">
                <w:rPr>
                  <w:rStyle w:val="Hyperlink"/>
                </w:rPr>
                <w:t>u</w:t>
              </w:r>
              <w:r w:rsidRPr="009E509D">
                <w:rPr>
                  <w:rStyle w:val="Hyperlink"/>
                </w:rPr>
                <w:t>k/whitbread2002/story/0,,842599,00.html#article_continue</w:t>
              </w:r>
            </w:hyperlink>
            <w:r>
              <w:t xml:space="preserve"> </w:t>
            </w:r>
          </w:p>
        </w:tc>
        <w:tc>
          <w:tcPr>
            <w:tcW w:w="2268" w:type="dxa"/>
          </w:tcPr>
          <w:p w:rsidR="00875345" w:rsidRDefault="00875345" w:rsidP="007D5A89">
            <w:r>
              <w:lastRenderedPageBreak/>
              <w:t>Very useful preparation for studying the more demanding and multi-levelled type of modern novel set by AS/A2 exam boards.</w:t>
            </w:r>
          </w:p>
          <w:p w:rsidR="00875345" w:rsidRDefault="00875345" w:rsidP="007D5A89"/>
          <w:p w:rsidR="00875345" w:rsidRDefault="00875345" w:rsidP="007D5A89"/>
          <w:p w:rsidR="00875345" w:rsidRDefault="00875345" w:rsidP="007D5A89">
            <w:pPr>
              <w:rPr>
                <w:b/>
                <w:bCs/>
              </w:rPr>
            </w:pPr>
          </w:p>
        </w:tc>
      </w:tr>
      <w:tr w:rsidR="00875345" w:rsidTr="007D5A89">
        <w:tc>
          <w:tcPr>
            <w:tcW w:w="2127" w:type="dxa"/>
          </w:tcPr>
          <w:p w:rsidR="00875345" w:rsidRDefault="00875345" w:rsidP="007D5A89">
            <w:pPr>
              <w:rPr>
                <w:b/>
                <w:i/>
              </w:rPr>
            </w:pPr>
            <w:r>
              <w:rPr>
                <w:b/>
                <w:i/>
              </w:rPr>
              <w:lastRenderedPageBreak/>
              <w:t xml:space="preserve">11. Great Expectations </w:t>
            </w:r>
          </w:p>
        </w:tc>
        <w:tc>
          <w:tcPr>
            <w:tcW w:w="1134" w:type="dxa"/>
          </w:tcPr>
          <w:p w:rsidR="00875345" w:rsidRDefault="00875345" w:rsidP="007D5A89">
            <w:pPr>
              <w:rPr>
                <w:b/>
              </w:rPr>
            </w:pPr>
            <w:r>
              <w:rPr>
                <w:b/>
              </w:rPr>
              <w:t>Charles Dickens</w:t>
            </w:r>
          </w:p>
        </w:tc>
        <w:tc>
          <w:tcPr>
            <w:tcW w:w="3969" w:type="dxa"/>
          </w:tcPr>
          <w:p w:rsidR="00875345" w:rsidRDefault="00875345" w:rsidP="007D5A89">
            <w:pPr>
              <w:rPr>
                <w:b/>
              </w:rPr>
            </w:pPr>
            <w:r>
              <w:t xml:space="preserve">The story of a young working class boy who is mysteriously transported to the life of a young gentleman in </w:t>
            </w:r>
            <w:smartTag w:uri="urn:schemas-microsoft-com:office:smarttags" w:element="City">
              <w:smartTag w:uri="urn:schemas-microsoft-com:office:smarttags" w:element="place">
                <w:r>
                  <w:t>London</w:t>
                </w:r>
              </w:smartTag>
            </w:smartTag>
            <w:r>
              <w:rPr>
                <w:b/>
              </w:rPr>
              <w:t>.</w:t>
            </w:r>
          </w:p>
        </w:tc>
        <w:tc>
          <w:tcPr>
            <w:tcW w:w="5103" w:type="dxa"/>
          </w:tcPr>
          <w:p w:rsidR="00875345" w:rsidRPr="009663BB" w:rsidRDefault="00875345" w:rsidP="00875345">
            <w:pPr>
              <w:numPr>
                <w:ilvl w:val="0"/>
                <w:numId w:val="11"/>
              </w:numPr>
            </w:pPr>
            <w:r w:rsidRPr="009663BB">
              <w:t xml:space="preserve">See Dickens’ animated biography at: </w:t>
            </w:r>
            <w:hyperlink r:id="rId25" w:history="1">
              <w:r w:rsidRPr="00402D1F">
                <w:rPr>
                  <w:rStyle w:val="Hyperlink"/>
                </w:rPr>
                <w:t>www.bbc.co.uk</w:t>
              </w:r>
              <w:r w:rsidRPr="00402D1F">
                <w:rPr>
                  <w:rStyle w:val="Hyperlink"/>
                </w:rPr>
                <w:t>/</w:t>
              </w:r>
              <w:r w:rsidRPr="00402D1F">
                <w:rPr>
                  <w:rStyle w:val="Hyperlink"/>
                </w:rPr>
                <w:t>d</w:t>
              </w:r>
              <w:r w:rsidRPr="00402D1F">
                <w:rPr>
                  <w:rStyle w:val="Hyperlink"/>
                </w:rPr>
                <w:t>r</w:t>
              </w:r>
              <w:r w:rsidRPr="00402D1F">
                <w:rPr>
                  <w:rStyle w:val="Hyperlink"/>
                </w:rPr>
                <w:t>am</w:t>
              </w:r>
              <w:r w:rsidRPr="00402D1F">
                <w:rPr>
                  <w:rStyle w:val="Hyperlink"/>
                </w:rPr>
                <w:t>a</w:t>
              </w:r>
              <w:r w:rsidRPr="00402D1F">
                <w:rPr>
                  <w:rStyle w:val="Hyperlink"/>
                </w:rPr>
                <w:t>/blea</w:t>
              </w:r>
              <w:r w:rsidRPr="00402D1F">
                <w:rPr>
                  <w:rStyle w:val="Hyperlink"/>
                </w:rPr>
                <w:t>k</w:t>
              </w:r>
              <w:r w:rsidRPr="00402D1F">
                <w:rPr>
                  <w:rStyle w:val="Hyperlink"/>
                </w:rPr>
                <w:t>h</w:t>
              </w:r>
              <w:r w:rsidRPr="00402D1F">
                <w:rPr>
                  <w:rStyle w:val="Hyperlink"/>
                </w:rPr>
                <w:t>o</w:t>
              </w:r>
              <w:r w:rsidRPr="00402D1F">
                <w:rPr>
                  <w:rStyle w:val="Hyperlink"/>
                </w:rPr>
                <w:t>use</w:t>
              </w:r>
              <w:r w:rsidRPr="00402D1F">
                <w:rPr>
                  <w:rStyle w:val="Hyperlink"/>
                </w:rPr>
                <w:t>/</w:t>
              </w:r>
              <w:r w:rsidRPr="00402D1F">
                <w:rPr>
                  <w:rStyle w:val="Hyperlink"/>
                </w:rPr>
                <w:t>animation.shtml</w:t>
              </w:r>
            </w:hyperlink>
          </w:p>
          <w:p w:rsidR="00875345" w:rsidRPr="009663BB" w:rsidRDefault="00875345" w:rsidP="00875345">
            <w:pPr>
              <w:numPr>
                <w:ilvl w:val="0"/>
                <w:numId w:val="10"/>
              </w:numPr>
            </w:pPr>
            <w:r w:rsidRPr="009663BB">
              <w:t>Watch the 1998 film version, starring Ethan Hawke and Gwyneth Paltrow</w:t>
            </w:r>
          </w:p>
          <w:p w:rsidR="00875345" w:rsidRPr="004077C7" w:rsidRDefault="00875345" w:rsidP="00875345">
            <w:pPr>
              <w:pStyle w:val="Heading2"/>
              <w:numPr>
                <w:ilvl w:val="0"/>
                <w:numId w:val="10"/>
              </w:numPr>
              <w:rPr>
                <w:rFonts w:ascii="Gill Sans" w:hAnsi="Gill Sans" w:cs="Arial"/>
                <w:b w:val="0"/>
                <w:sz w:val="24"/>
                <w:szCs w:val="24"/>
              </w:rPr>
            </w:pPr>
            <w:r w:rsidRPr="009663BB">
              <w:rPr>
                <w:rFonts w:ascii="Gill Sans" w:hAnsi="Gill Sans"/>
                <w:b w:val="0"/>
                <w:sz w:val="24"/>
                <w:szCs w:val="24"/>
              </w:rPr>
              <w:t xml:space="preserve">Survive Dickens' </w:t>
            </w:r>
            <w:smartTag w:uri="urn:schemas-microsoft-com:office:smarttags" w:element="place">
              <w:smartTag w:uri="urn:schemas-microsoft-com:office:smarttags" w:element="City">
                <w:r w:rsidRPr="009663BB">
                  <w:rPr>
                    <w:rFonts w:ascii="Gill Sans" w:hAnsi="Gill Sans"/>
                    <w:b w:val="0"/>
                    <w:sz w:val="24"/>
                    <w:szCs w:val="24"/>
                  </w:rPr>
                  <w:t>London</w:t>
                </w:r>
              </w:smartTag>
            </w:smartTag>
            <w:r w:rsidRPr="009663BB">
              <w:rPr>
                <w:rFonts w:ascii="Gill Sans" w:hAnsi="Gill Sans"/>
                <w:b w:val="0"/>
                <w:sz w:val="24"/>
                <w:szCs w:val="24"/>
              </w:rPr>
              <w:t xml:space="preserve">!  Take a tour of Dickensian London at:  </w:t>
            </w:r>
            <w:hyperlink r:id="rId26" w:history="1">
              <w:r w:rsidRPr="004077C7">
                <w:rPr>
                  <w:rStyle w:val="Hyperlink"/>
                  <w:rFonts w:ascii="Gill Sans" w:hAnsi="Gill Sans"/>
                  <w:b w:val="0"/>
                  <w:sz w:val="24"/>
                  <w:szCs w:val="24"/>
                </w:rPr>
                <w:t>www.bbc.co.</w:t>
              </w:r>
              <w:r w:rsidRPr="004077C7">
                <w:rPr>
                  <w:rStyle w:val="Hyperlink"/>
                  <w:rFonts w:ascii="Gill Sans" w:hAnsi="Gill Sans"/>
                  <w:b w:val="0"/>
                  <w:sz w:val="24"/>
                  <w:szCs w:val="24"/>
                </w:rPr>
                <w:t>u</w:t>
              </w:r>
              <w:r w:rsidRPr="004077C7">
                <w:rPr>
                  <w:rStyle w:val="Hyperlink"/>
                  <w:rFonts w:ascii="Gill Sans" w:hAnsi="Gill Sans"/>
                  <w:b w:val="0"/>
                  <w:sz w:val="24"/>
                  <w:szCs w:val="24"/>
                </w:rPr>
                <w:t>k/art</w:t>
              </w:r>
              <w:r w:rsidRPr="004077C7">
                <w:rPr>
                  <w:rStyle w:val="Hyperlink"/>
                  <w:rFonts w:ascii="Gill Sans" w:hAnsi="Gill Sans"/>
                  <w:b w:val="0"/>
                  <w:sz w:val="24"/>
                  <w:szCs w:val="24"/>
                </w:rPr>
                <w:t>s</w:t>
              </w:r>
              <w:r w:rsidRPr="004077C7">
                <w:rPr>
                  <w:rStyle w:val="Hyperlink"/>
                  <w:rFonts w:ascii="Gill Sans" w:hAnsi="Gill Sans"/>
                  <w:b w:val="0"/>
                  <w:sz w:val="24"/>
                  <w:szCs w:val="24"/>
                </w:rPr>
                <w:t>/m</w:t>
              </w:r>
              <w:r w:rsidRPr="004077C7">
                <w:rPr>
                  <w:rStyle w:val="Hyperlink"/>
                  <w:rFonts w:ascii="Gill Sans" w:hAnsi="Gill Sans"/>
                  <w:b w:val="0"/>
                  <w:sz w:val="24"/>
                  <w:szCs w:val="24"/>
                </w:rPr>
                <w:t>u</w:t>
              </w:r>
              <w:r w:rsidRPr="004077C7">
                <w:rPr>
                  <w:rStyle w:val="Hyperlink"/>
                  <w:rFonts w:ascii="Gill Sans" w:hAnsi="Gill Sans"/>
                  <w:b w:val="0"/>
                  <w:sz w:val="24"/>
                  <w:szCs w:val="24"/>
                </w:rPr>
                <w:t>ltimedia/dickens/</w:t>
              </w:r>
            </w:hyperlink>
          </w:p>
          <w:p w:rsidR="00875345" w:rsidRPr="009663BB" w:rsidRDefault="00875345" w:rsidP="007D5A89">
            <w:pPr>
              <w:rPr>
                <w:b/>
              </w:rPr>
            </w:pPr>
          </w:p>
        </w:tc>
        <w:tc>
          <w:tcPr>
            <w:tcW w:w="2268" w:type="dxa"/>
          </w:tcPr>
          <w:p w:rsidR="00875345" w:rsidRDefault="00875345" w:rsidP="007D5A89">
            <w:r>
              <w:t>A significant 19</w:t>
            </w:r>
            <w:r>
              <w:rPr>
                <w:vertAlign w:val="superscript"/>
              </w:rPr>
              <w:t>th</w:t>
            </w:r>
            <w:r>
              <w:t xml:space="preserve"> century novel addressing social issues, with rich characterisation and language, and wry comedy.</w:t>
            </w:r>
          </w:p>
          <w:p w:rsidR="00875345" w:rsidRDefault="00875345" w:rsidP="007D5A89"/>
          <w:p w:rsidR="00875345" w:rsidRDefault="00875345" w:rsidP="007D5A89">
            <w:pPr>
              <w:pStyle w:val="Heading1"/>
              <w:rPr>
                <w:bCs/>
                <w:iCs w:val="0"/>
              </w:rPr>
            </w:pPr>
          </w:p>
        </w:tc>
      </w:tr>
      <w:tr w:rsidR="00875345" w:rsidTr="007D5A89">
        <w:tc>
          <w:tcPr>
            <w:tcW w:w="2127" w:type="dxa"/>
          </w:tcPr>
          <w:p w:rsidR="00875345" w:rsidRDefault="00875345" w:rsidP="007D5A89">
            <w:pPr>
              <w:rPr>
                <w:b/>
                <w:i/>
              </w:rPr>
            </w:pPr>
            <w:r>
              <w:rPr>
                <w:b/>
                <w:i/>
              </w:rPr>
              <w:t>12. Scars upon my Heart, edited by Catherine W. Reilly</w:t>
            </w:r>
          </w:p>
        </w:tc>
        <w:tc>
          <w:tcPr>
            <w:tcW w:w="1134" w:type="dxa"/>
          </w:tcPr>
          <w:p w:rsidR="00875345" w:rsidRDefault="00875345" w:rsidP="007D5A89">
            <w:pPr>
              <w:rPr>
                <w:b/>
              </w:rPr>
            </w:pPr>
            <w:r>
              <w:rPr>
                <w:b/>
              </w:rPr>
              <w:t>Various female poets</w:t>
            </w:r>
          </w:p>
        </w:tc>
        <w:tc>
          <w:tcPr>
            <w:tcW w:w="3969" w:type="dxa"/>
          </w:tcPr>
          <w:p w:rsidR="00875345" w:rsidRDefault="00875345" w:rsidP="007D5A89">
            <w:pPr>
              <w:rPr>
                <w:bCs/>
              </w:rPr>
            </w:pPr>
            <w:r>
              <w:rPr>
                <w:bCs/>
              </w:rPr>
              <w:t xml:space="preserve">“Your battle wounds are scars upon my heart” wrote Vera </w:t>
            </w:r>
            <w:proofErr w:type="spellStart"/>
            <w:r>
              <w:rPr>
                <w:bCs/>
              </w:rPr>
              <w:t>Brittain</w:t>
            </w:r>
            <w:proofErr w:type="spellEnd"/>
            <w:r>
              <w:rPr>
                <w:bCs/>
              </w:rPr>
              <w:t xml:space="preserve"> in a poem to her brother, four days before he died in June 1918.  This anthology of women war poets shows that women were writing protest poetry before Wilfred Owen and Siegfried Sassoon, and that the view of “the women at home” as ignorant and idealistic was false. Many of these poems come out of direct experiences of nursing the victims of trench warfare, or the pain of lost lovers, brothers, sons </w:t>
            </w:r>
          </w:p>
        </w:tc>
        <w:tc>
          <w:tcPr>
            <w:tcW w:w="5103" w:type="dxa"/>
          </w:tcPr>
          <w:p w:rsidR="00875345" w:rsidRDefault="00875345" w:rsidP="00875345">
            <w:pPr>
              <w:numPr>
                <w:ilvl w:val="0"/>
                <w:numId w:val="4"/>
              </w:numPr>
            </w:pPr>
            <w:r>
              <w:t xml:space="preserve">Research the shifting role of women in British society before, during and after World War 1 (1914-18).  Start with: </w:t>
            </w:r>
            <w:hyperlink r:id="rId27" w:history="1">
              <w:r w:rsidRPr="00E145DE">
                <w:rPr>
                  <w:rStyle w:val="Hyperlink"/>
                </w:rPr>
                <w:t>http://en.wikip</w:t>
              </w:r>
              <w:r w:rsidRPr="00E145DE">
                <w:rPr>
                  <w:rStyle w:val="Hyperlink"/>
                </w:rPr>
                <w:t>e</w:t>
              </w:r>
              <w:r w:rsidRPr="00E145DE">
                <w:rPr>
                  <w:rStyle w:val="Hyperlink"/>
                </w:rPr>
                <w:t>dia.org/</w:t>
              </w:r>
              <w:r w:rsidRPr="00E145DE">
                <w:rPr>
                  <w:rStyle w:val="Hyperlink"/>
                </w:rPr>
                <w:t>w</w:t>
              </w:r>
              <w:r w:rsidRPr="00E145DE">
                <w:rPr>
                  <w:rStyle w:val="Hyperlink"/>
                </w:rPr>
                <w:t>iki/Female_roles_i</w:t>
              </w:r>
              <w:r w:rsidRPr="00E145DE">
                <w:rPr>
                  <w:rStyle w:val="Hyperlink"/>
                </w:rPr>
                <w:t>n</w:t>
              </w:r>
              <w:r w:rsidRPr="00E145DE">
                <w:rPr>
                  <w:rStyle w:val="Hyperlink"/>
                </w:rPr>
                <w:t>_the_Worl</w:t>
              </w:r>
              <w:r w:rsidRPr="00E145DE">
                <w:rPr>
                  <w:rStyle w:val="Hyperlink"/>
                </w:rPr>
                <w:t>d</w:t>
              </w:r>
              <w:r w:rsidRPr="00E145DE">
                <w:rPr>
                  <w:rStyle w:val="Hyperlink"/>
                </w:rPr>
                <w:t>_Wars</w:t>
              </w:r>
            </w:hyperlink>
          </w:p>
          <w:p w:rsidR="00875345" w:rsidRDefault="00875345" w:rsidP="00875345">
            <w:pPr>
              <w:numPr>
                <w:ilvl w:val="0"/>
                <w:numId w:val="4"/>
              </w:numPr>
            </w:pPr>
            <w:r>
              <w:t xml:space="preserve">Find out more about the life in the trenches.  Try: </w:t>
            </w:r>
            <w:hyperlink r:id="rId28" w:history="1">
              <w:r>
                <w:rPr>
                  <w:rStyle w:val="Hyperlink"/>
                </w:rPr>
                <w:t>http://ww</w:t>
              </w:r>
              <w:r>
                <w:rPr>
                  <w:rStyle w:val="Hyperlink"/>
                </w:rPr>
                <w:t>w</w:t>
              </w:r>
              <w:r>
                <w:rPr>
                  <w:rStyle w:val="Hyperlink"/>
                </w:rPr>
                <w:t>.firstworld</w:t>
              </w:r>
              <w:r>
                <w:rPr>
                  <w:rStyle w:val="Hyperlink"/>
                </w:rPr>
                <w:t>w</w:t>
              </w:r>
              <w:r>
                <w:rPr>
                  <w:rStyle w:val="Hyperlink"/>
                </w:rPr>
                <w:t>a</w:t>
              </w:r>
              <w:r>
                <w:rPr>
                  <w:rStyle w:val="Hyperlink"/>
                </w:rPr>
                <w:t>r.com/features/trenchlife.htm</w:t>
              </w:r>
            </w:hyperlink>
          </w:p>
          <w:p w:rsidR="00875345" w:rsidRDefault="00875345" w:rsidP="00875345">
            <w:pPr>
              <w:numPr>
                <w:ilvl w:val="0"/>
                <w:numId w:val="4"/>
              </w:numPr>
            </w:pPr>
            <w:r>
              <w:t xml:space="preserve">Research some of the more familiar male poets such as Wilfred Owen or </w:t>
            </w:r>
            <w:proofErr w:type="spellStart"/>
            <w:r>
              <w:t>Sigfried</w:t>
            </w:r>
            <w:proofErr w:type="spellEnd"/>
            <w:r>
              <w:t xml:space="preserve"> Sassoon.  Are they different to the women poets in</w:t>
            </w:r>
            <w:r>
              <w:rPr>
                <w:i/>
              </w:rPr>
              <w:t xml:space="preserve"> “Scars Upon My Heart”?  </w:t>
            </w:r>
            <w:r>
              <w:t xml:space="preserve">Start with Owen: </w:t>
            </w:r>
            <w:hyperlink r:id="rId29" w:history="1">
              <w:r w:rsidRPr="009E509D">
                <w:rPr>
                  <w:rStyle w:val="Hyperlink"/>
                </w:rPr>
                <w:t>http://www.hcu</w:t>
              </w:r>
              <w:r w:rsidRPr="009E509D">
                <w:rPr>
                  <w:rStyle w:val="Hyperlink"/>
                </w:rPr>
                <w:t>.</w:t>
              </w:r>
              <w:r w:rsidRPr="009E509D">
                <w:rPr>
                  <w:rStyle w:val="Hyperlink"/>
                </w:rPr>
                <w:t>ox.a</w:t>
              </w:r>
              <w:r w:rsidRPr="009E509D">
                <w:rPr>
                  <w:rStyle w:val="Hyperlink"/>
                </w:rPr>
                <w:t>c</w:t>
              </w:r>
              <w:r w:rsidRPr="009E509D">
                <w:rPr>
                  <w:rStyle w:val="Hyperlink"/>
                </w:rPr>
                <w:t>.uk/jtap/</w:t>
              </w:r>
            </w:hyperlink>
          </w:p>
        </w:tc>
        <w:tc>
          <w:tcPr>
            <w:tcW w:w="2268" w:type="dxa"/>
          </w:tcPr>
          <w:p w:rsidR="00875345" w:rsidRDefault="00875345" w:rsidP="007D5A89">
            <w:r>
              <w:t>Variety of views of war expressed in different forms and styles.</w:t>
            </w:r>
          </w:p>
          <w:p w:rsidR="00875345" w:rsidRDefault="00875345" w:rsidP="007D5A89"/>
          <w:p w:rsidR="00875345" w:rsidRDefault="00875345" w:rsidP="007D5A89">
            <w:pPr>
              <w:rPr>
                <w:b/>
                <w:bCs/>
              </w:rPr>
            </w:pPr>
          </w:p>
        </w:tc>
      </w:tr>
      <w:tr w:rsidR="00875345" w:rsidTr="007D5A89">
        <w:tc>
          <w:tcPr>
            <w:tcW w:w="2127" w:type="dxa"/>
          </w:tcPr>
          <w:p w:rsidR="00875345" w:rsidRDefault="00875345" w:rsidP="007D5A89">
            <w:pPr>
              <w:rPr>
                <w:b/>
                <w:i/>
              </w:rPr>
            </w:pPr>
            <w:r>
              <w:rPr>
                <w:b/>
                <w:i/>
              </w:rPr>
              <w:lastRenderedPageBreak/>
              <w:t xml:space="preserve">13. Poetry by Benjamin Zephaniah </w:t>
            </w:r>
          </w:p>
        </w:tc>
        <w:tc>
          <w:tcPr>
            <w:tcW w:w="1134" w:type="dxa"/>
          </w:tcPr>
          <w:p w:rsidR="00875345" w:rsidRDefault="00875345" w:rsidP="007D5A89">
            <w:pPr>
              <w:rPr>
                <w:b/>
              </w:rPr>
            </w:pPr>
            <w:r>
              <w:rPr>
                <w:b/>
              </w:rPr>
              <w:t>Benjamin Zephaniah</w:t>
            </w:r>
          </w:p>
        </w:tc>
        <w:tc>
          <w:tcPr>
            <w:tcW w:w="3969" w:type="dxa"/>
          </w:tcPr>
          <w:p w:rsidR="00875345" w:rsidRDefault="00875345" w:rsidP="007D5A89">
            <w:r>
              <w:t>There are a number of collections of poetry by this black British writer. For a selection of on-screen poems and links to “more information”, go to: http://www.poemhunter.com/benjamin-zephaniah/poet-6669/</w:t>
            </w:r>
          </w:p>
        </w:tc>
        <w:tc>
          <w:tcPr>
            <w:tcW w:w="5103" w:type="dxa"/>
          </w:tcPr>
          <w:p w:rsidR="00875345" w:rsidRDefault="00875345" w:rsidP="00875345">
            <w:pPr>
              <w:numPr>
                <w:ilvl w:val="0"/>
                <w:numId w:val="5"/>
              </w:numPr>
            </w:pPr>
            <w:r>
              <w:t xml:space="preserve">Find out more about Benjamin Zephaniah – his poetry, politics, newspaper articles, music and why he rejected an OBE: </w:t>
            </w:r>
            <w:hyperlink r:id="rId30" w:history="1">
              <w:r w:rsidRPr="009E509D">
                <w:rPr>
                  <w:rStyle w:val="Hyperlink"/>
                </w:rPr>
                <w:t>http://www.benjaminz</w:t>
              </w:r>
              <w:r w:rsidRPr="009E509D">
                <w:rPr>
                  <w:rStyle w:val="Hyperlink"/>
                </w:rPr>
                <w:t>e</w:t>
              </w:r>
              <w:r w:rsidRPr="009E509D">
                <w:rPr>
                  <w:rStyle w:val="Hyperlink"/>
                </w:rPr>
                <w:t>phaniah.com/content/music.php</w:t>
              </w:r>
            </w:hyperlink>
          </w:p>
        </w:tc>
        <w:tc>
          <w:tcPr>
            <w:tcW w:w="2268" w:type="dxa"/>
          </w:tcPr>
          <w:p w:rsidR="00875345" w:rsidRDefault="00875345" w:rsidP="007D5A89">
            <w:r>
              <w:t>More accessible modern poetry in variety of forms.</w:t>
            </w:r>
          </w:p>
          <w:p w:rsidR="00875345" w:rsidRDefault="00875345" w:rsidP="007D5A89"/>
          <w:p w:rsidR="00875345" w:rsidRDefault="00875345" w:rsidP="007D5A89">
            <w:pPr>
              <w:rPr>
                <w:b/>
                <w:bCs/>
              </w:rPr>
            </w:pPr>
          </w:p>
        </w:tc>
      </w:tr>
      <w:tr w:rsidR="00875345" w:rsidTr="007D5A89">
        <w:tc>
          <w:tcPr>
            <w:tcW w:w="2127" w:type="dxa"/>
          </w:tcPr>
          <w:p w:rsidR="00875345" w:rsidRDefault="00875345" w:rsidP="007D5A89">
            <w:pPr>
              <w:rPr>
                <w:b/>
                <w:i/>
                <w:lang w:val="fr-FR"/>
              </w:rPr>
            </w:pPr>
            <w:r>
              <w:rPr>
                <w:b/>
                <w:i/>
                <w:lang w:val="fr-FR"/>
              </w:rPr>
              <w:t xml:space="preserve">14. Pride and </w:t>
            </w:r>
          </w:p>
          <w:p w:rsidR="00875345" w:rsidRDefault="00875345" w:rsidP="007D5A89">
            <w:pPr>
              <w:rPr>
                <w:b/>
                <w:i/>
                <w:lang w:val="fr-FR"/>
              </w:rPr>
            </w:pPr>
            <w:proofErr w:type="spellStart"/>
            <w:r>
              <w:rPr>
                <w:b/>
                <w:i/>
                <w:lang w:val="fr-FR"/>
              </w:rPr>
              <w:t>Prejudice</w:t>
            </w:r>
            <w:proofErr w:type="spellEnd"/>
            <w:r>
              <w:rPr>
                <w:b/>
                <w:i/>
                <w:lang w:val="fr-FR"/>
              </w:rPr>
              <w:t xml:space="preserve"> </w:t>
            </w:r>
          </w:p>
        </w:tc>
        <w:tc>
          <w:tcPr>
            <w:tcW w:w="1134" w:type="dxa"/>
          </w:tcPr>
          <w:p w:rsidR="00875345" w:rsidRDefault="00875345" w:rsidP="007D5A89">
            <w:pPr>
              <w:rPr>
                <w:b/>
                <w:lang w:val="fr-FR"/>
              </w:rPr>
            </w:pPr>
            <w:r>
              <w:rPr>
                <w:b/>
                <w:lang w:val="fr-FR"/>
              </w:rPr>
              <w:t>Jane Austen</w:t>
            </w:r>
          </w:p>
        </w:tc>
        <w:tc>
          <w:tcPr>
            <w:tcW w:w="3969" w:type="dxa"/>
          </w:tcPr>
          <w:p w:rsidR="00875345" w:rsidRDefault="00875345" w:rsidP="007D5A89">
            <w:pPr>
              <w:rPr>
                <w:color w:val="000000"/>
              </w:rPr>
            </w:pPr>
            <w:r>
              <w:t xml:space="preserve">Austen is considered one of the best English novelists.  Lizzie Bennet is one of literature’s most popular heroines.  On one level, it’s boys meet girls </w:t>
            </w:r>
            <w:r>
              <w:rPr>
                <w:color w:val="000000"/>
              </w:rPr>
              <w:t>(you’ll see why Colin Firth’s career took off when he played Austen’s Mr. Darcy)</w:t>
            </w:r>
            <w:r>
              <w:rPr>
                <w:color w:val="FF0000"/>
              </w:rPr>
              <w:t xml:space="preserve"> </w:t>
            </w:r>
            <w:r>
              <w:t>but Austen gives us an entertaining, thought-</w:t>
            </w:r>
            <w:proofErr w:type="gramStart"/>
            <w:r>
              <w:t>provoking,,</w:t>
            </w:r>
            <w:proofErr w:type="gramEnd"/>
            <w:r>
              <w:t xml:space="preserve"> gently critical examination of  her society. </w:t>
            </w:r>
            <w:r>
              <w:rPr>
                <w:color w:val="FF0000"/>
              </w:rPr>
              <w:t xml:space="preserve"> </w:t>
            </w:r>
          </w:p>
        </w:tc>
        <w:tc>
          <w:tcPr>
            <w:tcW w:w="5103" w:type="dxa"/>
          </w:tcPr>
          <w:p w:rsidR="00875345" w:rsidRPr="00F32A5B" w:rsidRDefault="00875345" w:rsidP="00875345">
            <w:pPr>
              <w:numPr>
                <w:ilvl w:val="0"/>
                <w:numId w:val="5"/>
              </w:numPr>
            </w:pPr>
            <w:r w:rsidRPr="00F32A5B">
              <w:t xml:space="preserve">Watch the recent film version, starring Keira Knightley and Matthew </w:t>
            </w:r>
            <w:proofErr w:type="spellStart"/>
            <w:r w:rsidRPr="00F32A5B">
              <w:t>Macfaddyen</w:t>
            </w:r>
            <w:proofErr w:type="spellEnd"/>
            <w:r w:rsidRPr="00F32A5B">
              <w:t>, on DVD.</w:t>
            </w:r>
          </w:p>
          <w:p w:rsidR="00875345" w:rsidRPr="00F32A5B" w:rsidRDefault="00875345" w:rsidP="00875345">
            <w:pPr>
              <w:numPr>
                <w:ilvl w:val="0"/>
                <w:numId w:val="5"/>
              </w:numPr>
            </w:pPr>
            <w:r w:rsidRPr="00F32A5B">
              <w:t xml:space="preserve">If you’ve more time, watch the DVD of the famous BBC serialised version and spot the </w:t>
            </w:r>
            <w:proofErr w:type="gramStart"/>
            <w:r w:rsidRPr="00F32A5B">
              <w:t>swimming  scene</w:t>
            </w:r>
            <w:proofErr w:type="gramEnd"/>
            <w:r w:rsidRPr="00F32A5B">
              <w:t xml:space="preserve"> that was added…</w:t>
            </w:r>
          </w:p>
          <w:p w:rsidR="00875345" w:rsidRPr="00F32A5B" w:rsidRDefault="00875345" w:rsidP="00875345">
            <w:pPr>
              <w:numPr>
                <w:ilvl w:val="0"/>
                <w:numId w:val="5"/>
              </w:numPr>
            </w:pPr>
            <w:r w:rsidRPr="00F32A5B">
              <w:t xml:space="preserve">Or watch video clips from the series at </w:t>
            </w:r>
            <w:hyperlink r:id="rId31" w:history="1">
              <w:r w:rsidRPr="00F32A5B">
                <w:rPr>
                  <w:rStyle w:val="Hyperlink"/>
                </w:rPr>
                <w:t>bbc.co.uk/drama/</w:t>
              </w:r>
              <w:proofErr w:type="spellStart"/>
              <w:r w:rsidRPr="00F32A5B">
                <w:rPr>
                  <w:rStyle w:val="Hyperlink"/>
                </w:rPr>
                <w:t>p</w:t>
              </w:r>
              <w:r w:rsidRPr="00F32A5B">
                <w:rPr>
                  <w:rStyle w:val="Hyperlink"/>
                </w:rPr>
                <w:t>rid</w:t>
              </w:r>
              <w:r w:rsidRPr="00F32A5B">
                <w:rPr>
                  <w:rStyle w:val="Hyperlink"/>
                </w:rPr>
                <w:t>e</w:t>
              </w:r>
              <w:r w:rsidRPr="00F32A5B">
                <w:rPr>
                  <w:rStyle w:val="Hyperlink"/>
                </w:rPr>
                <w:t>andprejudice</w:t>
              </w:r>
              <w:proofErr w:type="spellEnd"/>
              <w:r w:rsidRPr="00F32A5B">
                <w:rPr>
                  <w:rStyle w:val="Hyperlink"/>
                </w:rPr>
                <w:t>/</w:t>
              </w:r>
            </w:hyperlink>
          </w:p>
          <w:p w:rsidR="00875345" w:rsidRPr="00F32A5B" w:rsidRDefault="00875345" w:rsidP="00875345">
            <w:pPr>
              <w:numPr>
                <w:ilvl w:val="0"/>
                <w:numId w:val="5"/>
              </w:numPr>
            </w:pPr>
            <w:r w:rsidRPr="00F32A5B">
              <w:t xml:space="preserve">Find out about Austen’s life at </w:t>
            </w:r>
            <w:hyperlink r:id="rId32" w:history="1">
              <w:r w:rsidRPr="00F32A5B">
                <w:rPr>
                  <w:rStyle w:val="Hyperlink"/>
                </w:rPr>
                <w:t>aust</w:t>
              </w:r>
              <w:r w:rsidRPr="00F32A5B">
                <w:rPr>
                  <w:rStyle w:val="Hyperlink"/>
                </w:rPr>
                <w:t>e</w:t>
              </w:r>
              <w:r w:rsidRPr="00F32A5B">
                <w:rPr>
                  <w:rStyle w:val="Hyperlink"/>
                </w:rPr>
                <w:t>n.c</w:t>
              </w:r>
              <w:r w:rsidRPr="00F32A5B">
                <w:rPr>
                  <w:rStyle w:val="Hyperlink"/>
                </w:rPr>
                <w:t>o</w:t>
              </w:r>
              <w:r w:rsidRPr="00F32A5B">
                <w:rPr>
                  <w:rStyle w:val="Hyperlink"/>
                </w:rPr>
                <w:t>m</w:t>
              </w:r>
            </w:hyperlink>
          </w:p>
        </w:tc>
        <w:tc>
          <w:tcPr>
            <w:tcW w:w="2268" w:type="dxa"/>
          </w:tcPr>
          <w:p w:rsidR="00875345" w:rsidRDefault="00875345" w:rsidP="007D5A89">
            <w:r>
              <w:t>Using an interesting narrative style, Austen explores a range of social issues.</w:t>
            </w:r>
          </w:p>
          <w:p w:rsidR="00875345" w:rsidRDefault="00875345" w:rsidP="007D5A89">
            <w:pPr>
              <w:pStyle w:val="Heading1"/>
              <w:rPr>
                <w:bCs/>
                <w:iCs w:val="0"/>
              </w:rPr>
            </w:pPr>
          </w:p>
        </w:tc>
      </w:tr>
      <w:tr w:rsidR="00875345" w:rsidTr="007D5A89">
        <w:tc>
          <w:tcPr>
            <w:tcW w:w="2127" w:type="dxa"/>
          </w:tcPr>
          <w:p w:rsidR="00875345" w:rsidRDefault="00875345" w:rsidP="007D5A89">
            <w:pPr>
              <w:rPr>
                <w:b/>
                <w:i/>
              </w:rPr>
            </w:pPr>
            <w:r>
              <w:rPr>
                <w:b/>
                <w:i/>
              </w:rPr>
              <w:t>15. Top Girls</w:t>
            </w:r>
          </w:p>
          <w:p w:rsidR="00875345" w:rsidRDefault="00875345" w:rsidP="007D5A89">
            <w:pPr>
              <w:rPr>
                <w:b/>
                <w:i/>
              </w:rPr>
            </w:pPr>
          </w:p>
          <w:p w:rsidR="00875345" w:rsidRDefault="00875345" w:rsidP="007D5A89">
            <w:pPr>
              <w:rPr>
                <w:b/>
                <w:i/>
              </w:rPr>
            </w:pPr>
          </w:p>
          <w:p w:rsidR="00875345" w:rsidRDefault="00875345" w:rsidP="007D5A89">
            <w:pPr>
              <w:rPr>
                <w:b/>
                <w:i/>
              </w:rPr>
            </w:pPr>
          </w:p>
          <w:p w:rsidR="00875345" w:rsidRDefault="00875345" w:rsidP="007D5A89">
            <w:pPr>
              <w:rPr>
                <w:b/>
                <w:i/>
              </w:rPr>
            </w:pPr>
          </w:p>
          <w:p w:rsidR="00875345" w:rsidRDefault="00875345" w:rsidP="007D5A89">
            <w:pPr>
              <w:rPr>
                <w:b/>
                <w:i/>
              </w:rPr>
            </w:pPr>
          </w:p>
          <w:p w:rsidR="00875345" w:rsidRDefault="00875345" w:rsidP="007D5A89">
            <w:pPr>
              <w:rPr>
                <w:b/>
                <w:i/>
              </w:rPr>
            </w:pPr>
          </w:p>
          <w:p w:rsidR="00875345" w:rsidRDefault="00875345" w:rsidP="007D5A89">
            <w:pPr>
              <w:rPr>
                <w:b/>
                <w:i/>
              </w:rPr>
            </w:pPr>
          </w:p>
          <w:p w:rsidR="00875345" w:rsidRDefault="00875345" w:rsidP="007D5A89">
            <w:pPr>
              <w:rPr>
                <w:b/>
                <w:i/>
              </w:rPr>
            </w:pPr>
          </w:p>
          <w:p w:rsidR="00875345" w:rsidRDefault="00875345" w:rsidP="007D5A89">
            <w:pPr>
              <w:rPr>
                <w:b/>
                <w:i/>
              </w:rPr>
            </w:pPr>
          </w:p>
          <w:p w:rsidR="00875345" w:rsidRDefault="00875345" w:rsidP="007D5A89">
            <w:pPr>
              <w:rPr>
                <w:b/>
                <w:i/>
              </w:rPr>
            </w:pPr>
          </w:p>
          <w:p w:rsidR="00875345" w:rsidRDefault="00875345" w:rsidP="007D5A89">
            <w:pPr>
              <w:rPr>
                <w:b/>
                <w:i/>
              </w:rPr>
            </w:pPr>
          </w:p>
          <w:p w:rsidR="00875345" w:rsidRDefault="00875345" w:rsidP="007D5A89">
            <w:pPr>
              <w:rPr>
                <w:b/>
                <w:i/>
              </w:rPr>
            </w:pPr>
          </w:p>
        </w:tc>
        <w:tc>
          <w:tcPr>
            <w:tcW w:w="1134" w:type="dxa"/>
          </w:tcPr>
          <w:p w:rsidR="00875345" w:rsidRDefault="00875345" w:rsidP="007D5A89">
            <w:pPr>
              <w:rPr>
                <w:b/>
              </w:rPr>
            </w:pPr>
            <w:proofErr w:type="spellStart"/>
            <w:r>
              <w:rPr>
                <w:b/>
              </w:rPr>
              <w:t>Caryl</w:t>
            </w:r>
            <w:proofErr w:type="spellEnd"/>
            <w:r>
              <w:rPr>
                <w:b/>
              </w:rPr>
              <w:t xml:space="preserve"> Churchill</w:t>
            </w:r>
          </w:p>
        </w:tc>
        <w:tc>
          <w:tcPr>
            <w:tcW w:w="3969" w:type="dxa"/>
          </w:tcPr>
          <w:p w:rsidR="00875345" w:rsidRDefault="00875345" w:rsidP="007D5A89">
            <w:r>
              <w:t xml:space="preserve">What sacrifices must women make to get on in a man’s world? The play’s main character runs an employment agency for women.  She also, bizarrely, holds a dinner party for remarkable women from history.  But she has a painful secret which emerges in a powerful final scene. </w:t>
            </w:r>
          </w:p>
        </w:tc>
        <w:tc>
          <w:tcPr>
            <w:tcW w:w="5103" w:type="dxa"/>
          </w:tcPr>
          <w:p w:rsidR="00875345" w:rsidRDefault="00875345" w:rsidP="00875345">
            <w:pPr>
              <w:numPr>
                <w:ilvl w:val="0"/>
                <w:numId w:val="5"/>
              </w:numPr>
              <w:rPr>
                <w:bCs/>
              </w:rPr>
            </w:pPr>
            <w:r>
              <w:rPr>
                <w:bCs/>
              </w:rPr>
              <w:t>Read the play with some friends!</w:t>
            </w:r>
          </w:p>
          <w:p w:rsidR="00875345" w:rsidRDefault="00875345" w:rsidP="00875345">
            <w:pPr>
              <w:numPr>
                <w:ilvl w:val="0"/>
                <w:numId w:val="5"/>
              </w:numPr>
              <w:rPr>
                <w:bCs/>
              </w:rPr>
            </w:pPr>
            <w:r>
              <w:rPr>
                <w:bCs/>
              </w:rPr>
              <w:t xml:space="preserve">Find out more about the range of women round the Top Girls table: </w:t>
            </w:r>
            <w:hyperlink r:id="rId33" w:history="1">
              <w:r>
                <w:rPr>
                  <w:rStyle w:val="Hyperlink"/>
                  <w:bCs/>
                </w:rPr>
                <w:t>http://www.i</w:t>
              </w:r>
              <w:r>
                <w:rPr>
                  <w:rStyle w:val="Hyperlink"/>
                  <w:bCs/>
                </w:rPr>
                <w:t>n</w:t>
              </w:r>
              <w:r>
                <w:rPr>
                  <w:rStyle w:val="Hyperlink"/>
                  <w:bCs/>
                </w:rPr>
                <w:t>n</w:t>
              </w:r>
              <w:r>
                <w:rPr>
                  <w:rStyle w:val="Hyperlink"/>
                  <w:bCs/>
                </w:rPr>
                <w:t>ogize.c</w:t>
              </w:r>
              <w:r>
                <w:rPr>
                  <w:rStyle w:val="Hyperlink"/>
                  <w:bCs/>
                </w:rPr>
                <w:t>o</w:t>
              </w:r>
              <w:r>
                <w:rPr>
                  <w:rStyle w:val="Hyperlink"/>
                  <w:bCs/>
                </w:rPr>
                <w:t>m</w:t>
              </w:r>
              <w:r>
                <w:rPr>
                  <w:rStyle w:val="Hyperlink"/>
                  <w:bCs/>
                </w:rPr>
                <w:t>/papers/topgirls.html</w:t>
              </w:r>
            </w:hyperlink>
          </w:p>
          <w:p w:rsidR="00875345" w:rsidRDefault="00875345" w:rsidP="00875345">
            <w:pPr>
              <w:numPr>
                <w:ilvl w:val="0"/>
                <w:numId w:val="5"/>
              </w:numPr>
              <w:rPr>
                <w:bCs/>
              </w:rPr>
            </w:pPr>
            <w:r>
              <w:rPr>
                <w:bCs/>
              </w:rPr>
              <w:t xml:space="preserve">Research </w:t>
            </w:r>
            <w:proofErr w:type="spellStart"/>
            <w:r>
              <w:rPr>
                <w:bCs/>
              </w:rPr>
              <w:t>Caryl</w:t>
            </w:r>
            <w:proofErr w:type="spellEnd"/>
            <w:r>
              <w:rPr>
                <w:bCs/>
              </w:rPr>
              <w:t xml:space="preserve"> Churchill’s life and work at: </w:t>
            </w:r>
            <w:hyperlink r:id="rId34" w:history="1">
              <w:r>
                <w:rPr>
                  <w:rStyle w:val="Hyperlink"/>
                  <w:bCs/>
                </w:rPr>
                <w:t>http://www.co</w:t>
              </w:r>
              <w:r>
                <w:rPr>
                  <w:rStyle w:val="Hyperlink"/>
                  <w:bCs/>
                </w:rPr>
                <w:t>n</w:t>
              </w:r>
              <w:r>
                <w:rPr>
                  <w:rStyle w:val="Hyperlink"/>
                  <w:bCs/>
                </w:rPr>
                <w:t>temp</w:t>
              </w:r>
              <w:r>
                <w:rPr>
                  <w:rStyle w:val="Hyperlink"/>
                  <w:bCs/>
                </w:rPr>
                <w:t>o</w:t>
              </w:r>
              <w:r>
                <w:rPr>
                  <w:rStyle w:val="Hyperlink"/>
                  <w:bCs/>
                </w:rPr>
                <w:t>rar</w:t>
              </w:r>
              <w:r>
                <w:rPr>
                  <w:rStyle w:val="Hyperlink"/>
                  <w:bCs/>
                </w:rPr>
                <w:t>y</w:t>
              </w:r>
              <w:r>
                <w:rPr>
                  <w:rStyle w:val="Hyperlink"/>
                  <w:bCs/>
                </w:rPr>
                <w:t>writers.com/authors/?p=auth259</w:t>
              </w:r>
            </w:hyperlink>
          </w:p>
          <w:p w:rsidR="00875345" w:rsidRDefault="00875345" w:rsidP="00875345">
            <w:pPr>
              <w:numPr>
                <w:ilvl w:val="0"/>
                <w:numId w:val="5"/>
              </w:numPr>
              <w:rPr>
                <w:bCs/>
              </w:rPr>
            </w:pPr>
            <w:r>
              <w:rPr>
                <w:bCs/>
              </w:rPr>
              <w:t xml:space="preserve">Read some different reviews of the play.  Start with: </w:t>
            </w:r>
            <w:hyperlink r:id="rId35" w:history="1">
              <w:r>
                <w:rPr>
                  <w:rStyle w:val="Hyperlink"/>
                  <w:bCs/>
                </w:rPr>
                <w:t>http://www.britishthe</w:t>
              </w:r>
              <w:r>
                <w:rPr>
                  <w:rStyle w:val="Hyperlink"/>
                  <w:bCs/>
                </w:rPr>
                <w:t>a</w:t>
              </w:r>
              <w:r>
                <w:rPr>
                  <w:rStyle w:val="Hyperlink"/>
                  <w:bCs/>
                </w:rPr>
                <w:t>tr</w:t>
              </w:r>
              <w:r>
                <w:rPr>
                  <w:rStyle w:val="Hyperlink"/>
                  <w:bCs/>
                </w:rPr>
                <w:t>e</w:t>
              </w:r>
              <w:r>
                <w:rPr>
                  <w:rStyle w:val="Hyperlink"/>
                  <w:bCs/>
                </w:rPr>
                <w:t>guide.info/reviews/topgirls-rev.htm</w:t>
              </w:r>
            </w:hyperlink>
            <w:r>
              <w:rPr>
                <w:bCs/>
              </w:rPr>
              <w:br/>
              <w:t xml:space="preserve">     or:   </w:t>
            </w:r>
            <w:hyperlink r:id="rId36" w:history="1">
              <w:r w:rsidRPr="009E509D">
                <w:rPr>
                  <w:rStyle w:val="Hyperlink"/>
                  <w:bCs/>
                </w:rPr>
                <w:t>http://www.curtain</w:t>
              </w:r>
              <w:r w:rsidRPr="009E509D">
                <w:rPr>
                  <w:rStyle w:val="Hyperlink"/>
                  <w:bCs/>
                </w:rPr>
                <w:t>u</w:t>
              </w:r>
              <w:r w:rsidRPr="009E509D">
                <w:rPr>
                  <w:rStyle w:val="Hyperlink"/>
                  <w:bCs/>
                </w:rPr>
                <w:t>p.</w:t>
              </w:r>
              <w:r w:rsidRPr="009E509D">
                <w:rPr>
                  <w:rStyle w:val="Hyperlink"/>
                  <w:bCs/>
                </w:rPr>
                <w:t>c</w:t>
              </w:r>
              <w:r w:rsidRPr="009E509D">
                <w:rPr>
                  <w:rStyle w:val="Hyperlink"/>
                  <w:bCs/>
                </w:rPr>
                <w:t>om/topgirlswtf.html</w:t>
              </w:r>
            </w:hyperlink>
            <w:r>
              <w:rPr>
                <w:bCs/>
              </w:rPr>
              <w:t xml:space="preserve"> </w:t>
            </w:r>
          </w:p>
        </w:tc>
        <w:tc>
          <w:tcPr>
            <w:tcW w:w="2268" w:type="dxa"/>
          </w:tcPr>
          <w:p w:rsidR="00875345" w:rsidRDefault="00875345" w:rsidP="007D5A89">
            <w:pPr>
              <w:rPr>
                <w:bCs/>
              </w:rPr>
            </w:pPr>
            <w:r>
              <w:rPr>
                <w:bCs/>
              </w:rPr>
              <w:t>Challenging modern play in terms of structure, jumps in time and style.</w:t>
            </w:r>
          </w:p>
          <w:p w:rsidR="00875345" w:rsidRDefault="00875345" w:rsidP="007D5A89">
            <w:pPr>
              <w:rPr>
                <w:bCs/>
              </w:rPr>
            </w:pPr>
          </w:p>
          <w:p w:rsidR="00875345" w:rsidRDefault="00875345" w:rsidP="007D5A89">
            <w:pPr>
              <w:rPr>
                <w:b/>
              </w:rPr>
            </w:pPr>
          </w:p>
        </w:tc>
      </w:tr>
      <w:tr w:rsidR="00875345" w:rsidTr="007D5A89">
        <w:tc>
          <w:tcPr>
            <w:tcW w:w="2127" w:type="dxa"/>
          </w:tcPr>
          <w:p w:rsidR="00875345" w:rsidRDefault="00875345" w:rsidP="007D5A89">
            <w:pPr>
              <w:rPr>
                <w:b/>
                <w:i/>
              </w:rPr>
            </w:pPr>
            <w:r>
              <w:rPr>
                <w:b/>
                <w:i/>
              </w:rPr>
              <w:lastRenderedPageBreak/>
              <w:t xml:space="preserve">16. Sister Outsider </w:t>
            </w:r>
          </w:p>
          <w:p w:rsidR="00875345" w:rsidRDefault="00875345" w:rsidP="007D5A89">
            <w:pPr>
              <w:rPr>
                <w:b/>
                <w:i/>
              </w:rPr>
            </w:pPr>
          </w:p>
          <w:p w:rsidR="00875345" w:rsidRDefault="00875345" w:rsidP="007D5A89">
            <w:pPr>
              <w:rPr>
                <w:b/>
                <w:i/>
              </w:rPr>
            </w:pPr>
          </w:p>
        </w:tc>
        <w:tc>
          <w:tcPr>
            <w:tcW w:w="1134" w:type="dxa"/>
          </w:tcPr>
          <w:p w:rsidR="00875345" w:rsidRDefault="00875345" w:rsidP="007D5A89">
            <w:pPr>
              <w:rPr>
                <w:b/>
              </w:rPr>
            </w:pPr>
            <w:r>
              <w:rPr>
                <w:b/>
              </w:rPr>
              <w:t>Audre Lorde</w:t>
            </w:r>
          </w:p>
        </w:tc>
        <w:tc>
          <w:tcPr>
            <w:tcW w:w="3969" w:type="dxa"/>
          </w:tcPr>
          <w:p w:rsidR="00875345" w:rsidRPr="00D6333D" w:rsidRDefault="00875345" w:rsidP="007D5A89">
            <w:pPr>
              <w:rPr>
                <w:rFonts w:ascii="Gill Sans MT" w:hAnsi="Gill Sans MT" w:cs="Arial"/>
                <w:szCs w:val="24"/>
              </w:rPr>
            </w:pPr>
            <w:r w:rsidRPr="00D6333D">
              <w:rPr>
                <w:rFonts w:ascii="Gill Sans MT" w:hAnsi="Gill Sans MT" w:cs="Arial"/>
                <w:color w:val="121212"/>
                <w:szCs w:val="24"/>
                <w:shd w:val="clear" w:color="auto" w:fill="FFFFFF"/>
              </w:rPr>
              <w:t>In order to understand what we are seeing on the news and experiencing in our lives, it’s important to understand how history has shaped this moment. Reaching back to books published by black thinkers and feminists decades ago shows us (depressingly) how things are still very much the same, but also (</w:t>
            </w:r>
            <w:proofErr w:type="spellStart"/>
            <w:r w:rsidRPr="00D6333D">
              <w:rPr>
                <w:rFonts w:ascii="Gill Sans MT" w:hAnsi="Gill Sans MT" w:cs="Arial"/>
                <w:color w:val="121212"/>
                <w:szCs w:val="24"/>
                <w:shd w:val="clear" w:color="auto" w:fill="FFFFFF"/>
              </w:rPr>
              <w:t>empoweringly</w:t>
            </w:r>
            <w:proofErr w:type="spellEnd"/>
            <w:r w:rsidRPr="00D6333D">
              <w:rPr>
                <w:rFonts w:ascii="Gill Sans MT" w:hAnsi="Gill Sans MT" w:cs="Arial"/>
                <w:color w:val="121212"/>
                <w:szCs w:val="24"/>
                <w:shd w:val="clear" w:color="auto" w:fill="FFFFFF"/>
              </w:rPr>
              <w:t>) gives us language and context for understanding what we are seeing now – and therefore the ability to disrupt tactics of oppression that still operate today.</w:t>
            </w:r>
          </w:p>
        </w:tc>
        <w:tc>
          <w:tcPr>
            <w:tcW w:w="5103" w:type="dxa"/>
          </w:tcPr>
          <w:p w:rsidR="00875345" w:rsidRDefault="00875345" w:rsidP="00875345">
            <w:pPr>
              <w:numPr>
                <w:ilvl w:val="0"/>
                <w:numId w:val="5"/>
              </w:numPr>
              <w:rPr>
                <w:bCs/>
              </w:rPr>
            </w:pPr>
            <w:r>
              <w:rPr>
                <w:bCs/>
              </w:rPr>
              <w:t xml:space="preserve">There are lots of other excellent suggestions for reading and learning about the Black Lives Matter movement here </w:t>
            </w:r>
          </w:p>
          <w:p w:rsidR="00875345" w:rsidRDefault="00875345" w:rsidP="007D5A89">
            <w:pPr>
              <w:ind w:left="360"/>
              <w:rPr>
                <w:bCs/>
              </w:rPr>
            </w:pPr>
            <w:hyperlink r:id="rId37" w:history="1">
              <w:r w:rsidRPr="00D6333D">
                <w:rPr>
                  <w:color w:val="0000FF"/>
                  <w:u w:val="single"/>
                </w:rPr>
                <w:t>https://www.theguardian.com/books/booksblog/2020/jun/03/do-the-work-an-anti-racist-reading-list-layla-f-saad</w:t>
              </w:r>
            </w:hyperlink>
          </w:p>
        </w:tc>
        <w:tc>
          <w:tcPr>
            <w:tcW w:w="2268" w:type="dxa"/>
          </w:tcPr>
          <w:p w:rsidR="00875345" w:rsidRDefault="00875345" w:rsidP="007D5A89">
            <w:pPr>
              <w:rPr>
                <w:bCs/>
              </w:rPr>
            </w:pPr>
          </w:p>
        </w:tc>
      </w:tr>
      <w:tr w:rsidR="00875345" w:rsidTr="007D5A89">
        <w:tc>
          <w:tcPr>
            <w:tcW w:w="2127" w:type="dxa"/>
          </w:tcPr>
          <w:p w:rsidR="00875345" w:rsidRDefault="00875345" w:rsidP="007D5A89">
            <w:pPr>
              <w:rPr>
                <w:b/>
                <w:i/>
              </w:rPr>
            </w:pPr>
            <w:r>
              <w:rPr>
                <w:b/>
                <w:i/>
              </w:rPr>
              <w:t xml:space="preserve">17. Mind Your Language – selection of articles </w:t>
            </w:r>
          </w:p>
          <w:p w:rsidR="00875345" w:rsidRDefault="00875345" w:rsidP="007D5A89">
            <w:pPr>
              <w:rPr>
                <w:b/>
                <w:i/>
              </w:rPr>
            </w:pPr>
          </w:p>
        </w:tc>
        <w:tc>
          <w:tcPr>
            <w:tcW w:w="1134" w:type="dxa"/>
          </w:tcPr>
          <w:p w:rsidR="00875345" w:rsidRPr="00D6333D" w:rsidRDefault="00875345" w:rsidP="007D5A89">
            <w:pPr>
              <w:shd w:val="clear" w:color="auto" w:fill="FFFFFF"/>
              <w:rPr>
                <w:rFonts w:ascii="Gill Sans MT" w:hAnsi="Gill Sans MT"/>
                <w:color w:val="767676"/>
                <w:szCs w:val="24"/>
              </w:rPr>
            </w:pPr>
            <w:r w:rsidRPr="00D6333D">
              <w:rPr>
                <w:rFonts w:ascii="Gill Sans MT" w:hAnsi="Gill Sans MT"/>
                <w:color w:val="767676"/>
                <w:szCs w:val="24"/>
              </w:rPr>
              <w:t>The editors of the Guardian write about language usage and abusage</w:t>
            </w:r>
          </w:p>
          <w:p w:rsidR="00875345" w:rsidRDefault="00875345" w:rsidP="007D5A89">
            <w:pPr>
              <w:rPr>
                <w:b/>
              </w:rPr>
            </w:pPr>
          </w:p>
        </w:tc>
        <w:tc>
          <w:tcPr>
            <w:tcW w:w="3969" w:type="dxa"/>
          </w:tcPr>
          <w:p w:rsidR="00875345" w:rsidRPr="00D6333D" w:rsidRDefault="00875345" w:rsidP="007D5A89">
            <w:pPr>
              <w:rPr>
                <w:rFonts w:ascii="Gill Sans MT" w:hAnsi="Gill Sans MT" w:cs="Arial"/>
                <w:color w:val="121212"/>
                <w:szCs w:val="24"/>
                <w:shd w:val="clear" w:color="auto" w:fill="FFFFFF"/>
              </w:rPr>
            </w:pPr>
            <w:r>
              <w:rPr>
                <w:color w:val="000000"/>
                <w:sz w:val="27"/>
                <w:szCs w:val="27"/>
              </w:rPr>
              <w:t xml:space="preserve">An excellent array, continuously updated and relevant, of articles written about language use. </w:t>
            </w:r>
          </w:p>
        </w:tc>
        <w:tc>
          <w:tcPr>
            <w:tcW w:w="5103" w:type="dxa"/>
          </w:tcPr>
          <w:p w:rsidR="00875345" w:rsidRDefault="00875345" w:rsidP="007D5A89">
            <w:pPr>
              <w:rPr>
                <w:bCs/>
              </w:rPr>
            </w:pPr>
            <w:hyperlink r:id="rId38" w:history="1">
              <w:r w:rsidRPr="00D6333D">
                <w:rPr>
                  <w:color w:val="0000FF"/>
                  <w:u w:val="single"/>
                </w:rPr>
                <w:t>https://www.theguardian.com/media/mind-your-language</w:t>
              </w:r>
            </w:hyperlink>
          </w:p>
        </w:tc>
        <w:tc>
          <w:tcPr>
            <w:tcW w:w="2268" w:type="dxa"/>
          </w:tcPr>
          <w:p w:rsidR="00875345" w:rsidRDefault="00875345" w:rsidP="007D5A89">
            <w:pPr>
              <w:rPr>
                <w:bCs/>
              </w:rPr>
            </w:pPr>
          </w:p>
        </w:tc>
      </w:tr>
      <w:tr w:rsidR="00875345" w:rsidTr="007D5A89">
        <w:tc>
          <w:tcPr>
            <w:tcW w:w="2127" w:type="dxa"/>
          </w:tcPr>
          <w:p w:rsidR="00875345" w:rsidRDefault="00875345" w:rsidP="007D5A89">
            <w:pPr>
              <w:rPr>
                <w:b/>
                <w:i/>
              </w:rPr>
            </w:pPr>
            <w:r>
              <w:rPr>
                <w:b/>
                <w:i/>
              </w:rPr>
              <w:t xml:space="preserve">18. A History of Proper English </w:t>
            </w:r>
          </w:p>
        </w:tc>
        <w:tc>
          <w:tcPr>
            <w:tcW w:w="1134" w:type="dxa"/>
          </w:tcPr>
          <w:p w:rsidR="00875345" w:rsidRPr="00D6333D" w:rsidRDefault="00875345" w:rsidP="007D5A89">
            <w:pPr>
              <w:shd w:val="clear" w:color="auto" w:fill="FFFFFF"/>
              <w:rPr>
                <w:rFonts w:ascii="Gill Sans MT" w:hAnsi="Gill Sans MT"/>
                <w:color w:val="767676"/>
                <w:szCs w:val="24"/>
              </w:rPr>
            </w:pPr>
            <w:r>
              <w:rPr>
                <w:rFonts w:ascii="Gill Sans MT" w:hAnsi="Gill Sans MT"/>
                <w:color w:val="767676"/>
                <w:szCs w:val="24"/>
              </w:rPr>
              <w:t xml:space="preserve">Henry Hitchings </w:t>
            </w:r>
          </w:p>
        </w:tc>
        <w:tc>
          <w:tcPr>
            <w:tcW w:w="3969" w:type="dxa"/>
          </w:tcPr>
          <w:p w:rsidR="00875345" w:rsidRDefault="00875345" w:rsidP="007D5A89">
            <w:pPr>
              <w:rPr>
                <w:color w:val="000000"/>
                <w:sz w:val="27"/>
                <w:szCs w:val="27"/>
              </w:rPr>
            </w:pPr>
            <w:r>
              <w:rPr>
                <w:rFonts w:ascii="Arial" w:hAnsi="Arial" w:cs="Arial"/>
                <w:color w:val="333333"/>
                <w:sz w:val="20"/>
                <w:shd w:val="clear" w:color="auto" w:fill="FFFFFF"/>
              </w:rPr>
              <w:t xml:space="preserve">The English language is a battlefield. Since the age of Shakespeare, arguments over correct usage have been acrimonious, and those involved have always really been contesting values - to </w:t>
            </w:r>
            <w:r>
              <w:rPr>
                <w:rFonts w:ascii="Arial" w:hAnsi="Arial" w:cs="Arial"/>
                <w:color w:val="333333"/>
                <w:sz w:val="20"/>
                <w:shd w:val="clear" w:color="auto" w:fill="FFFFFF"/>
              </w:rPr>
              <w:lastRenderedPageBreak/>
              <w:t>do with morality, politics and class. Hitchings examines the present state of the conflict, its history and its future. </w:t>
            </w:r>
          </w:p>
        </w:tc>
        <w:tc>
          <w:tcPr>
            <w:tcW w:w="5103" w:type="dxa"/>
          </w:tcPr>
          <w:p w:rsidR="00875345" w:rsidRDefault="00875345" w:rsidP="007D5A89">
            <w:r>
              <w:lastRenderedPageBreak/>
              <w:t xml:space="preserve">Review - </w:t>
            </w:r>
          </w:p>
          <w:p w:rsidR="00875345" w:rsidRPr="00D6333D" w:rsidRDefault="00875345" w:rsidP="007D5A89">
            <w:hyperlink r:id="rId39" w:history="1">
              <w:r w:rsidRPr="0013703C">
                <w:rPr>
                  <w:color w:val="0000FF"/>
                  <w:u w:val="single"/>
                </w:rPr>
                <w:t>https://www.telegraph.co.uk/culture/books/bookreviews/8316091/The-Language-Wars-A-History-of-Proper-English-by-Henry-Hitchings.html</w:t>
              </w:r>
            </w:hyperlink>
          </w:p>
        </w:tc>
        <w:tc>
          <w:tcPr>
            <w:tcW w:w="2268" w:type="dxa"/>
          </w:tcPr>
          <w:p w:rsidR="00875345" w:rsidRDefault="00875345" w:rsidP="007D5A89">
            <w:pPr>
              <w:rPr>
                <w:bCs/>
              </w:rPr>
            </w:pPr>
          </w:p>
        </w:tc>
      </w:tr>
      <w:tr w:rsidR="00875345" w:rsidTr="007D5A89">
        <w:tc>
          <w:tcPr>
            <w:tcW w:w="2127" w:type="dxa"/>
          </w:tcPr>
          <w:p w:rsidR="00875345" w:rsidRDefault="00875345" w:rsidP="007D5A89">
            <w:pPr>
              <w:rPr>
                <w:b/>
                <w:i/>
              </w:rPr>
            </w:pPr>
            <w:r>
              <w:rPr>
                <w:b/>
                <w:i/>
              </w:rPr>
              <w:lastRenderedPageBreak/>
              <w:t xml:space="preserve">19. You Are What You Speak </w:t>
            </w:r>
          </w:p>
        </w:tc>
        <w:tc>
          <w:tcPr>
            <w:tcW w:w="1134" w:type="dxa"/>
          </w:tcPr>
          <w:p w:rsidR="00875345" w:rsidRPr="00D6333D" w:rsidRDefault="00875345" w:rsidP="007D5A89">
            <w:pPr>
              <w:shd w:val="clear" w:color="auto" w:fill="FFFFFF"/>
              <w:rPr>
                <w:rFonts w:ascii="Gill Sans MT" w:hAnsi="Gill Sans MT"/>
                <w:color w:val="767676"/>
                <w:szCs w:val="24"/>
              </w:rPr>
            </w:pPr>
            <w:r>
              <w:rPr>
                <w:rFonts w:ascii="Gill Sans MT" w:hAnsi="Gill Sans MT"/>
                <w:color w:val="767676"/>
                <w:szCs w:val="24"/>
              </w:rPr>
              <w:t xml:space="preserve">Robert Lane Greene </w:t>
            </w:r>
          </w:p>
        </w:tc>
        <w:tc>
          <w:tcPr>
            <w:tcW w:w="3969" w:type="dxa"/>
          </w:tcPr>
          <w:p w:rsidR="00875345" w:rsidRPr="000F3CEF" w:rsidRDefault="00875345" w:rsidP="007D5A89">
            <w:pPr>
              <w:rPr>
                <w:color w:val="000000"/>
                <w:sz w:val="20"/>
              </w:rPr>
            </w:pPr>
            <w:r w:rsidRPr="000F3CEF">
              <w:rPr>
                <w:color w:val="000000"/>
                <w:sz w:val="20"/>
              </w:rPr>
              <w:t xml:space="preserve">Lane Green is a correspondent for The Economist – here he explores the connections between identity politics and the words we use. </w:t>
            </w:r>
          </w:p>
        </w:tc>
        <w:tc>
          <w:tcPr>
            <w:tcW w:w="5103" w:type="dxa"/>
          </w:tcPr>
          <w:p w:rsidR="00875345" w:rsidRPr="00D6333D" w:rsidRDefault="00875345" w:rsidP="007D5A89">
            <w:r>
              <w:t xml:space="preserve">This article suggests our language (mother tongue) shapes who we are in all sorts of interesting ways </w:t>
            </w:r>
            <w:hyperlink r:id="rId40" w:history="1">
              <w:r w:rsidRPr="000F3CEF">
                <w:rPr>
                  <w:color w:val="0000FF"/>
                  <w:u w:val="single"/>
                </w:rPr>
                <w:t>https://www.newscientist.com/article/mg22830520-400-you-are-what-you-speak-how-your-mother-tongue-shapes-you/</w:t>
              </w:r>
            </w:hyperlink>
          </w:p>
        </w:tc>
        <w:tc>
          <w:tcPr>
            <w:tcW w:w="2268" w:type="dxa"/>
          </w:tcPr>
          <w:p w:rsidR="00875345" w:rsidRDefault="00875345" w:rsidP="007D5A89">
            <w:pPr>
              <w:rPr>
                <w:bCs/>
              </w:rPr>
            </w:pPr>
          </w:p>
        </w:tc>
      </w:tr>
      <w:tr w:rsidR="00875345" w:rsidTr="007D5A89">
        <w:tc>
          <w:tcPr>
            <w:tcW w:w="2127" w:type="dxa"/>
          </w:tcPr>
          <w:p w:rsidR="00875345" w:rsidRDefault="00875345" w:rsidP="007D5A89">
            <w:pPr>
              <w:rPr>
                <w:b/>
                <w:i/>
              </w:rPr>
            </w:pPr>
            <w:r>
              <w:rPr>
                <w:b/>
                <w:i/>
              </w:rPr>
              <w:t xml:space="preserve">20. </w:t>
            </w:r>
          </w:p>
          <w:p w:rsidR="00875345" w:rsidRDefault="00875345" w:rsidP="007D5A89">
            <w:pPr>
              <w:rPr>
                <w:color w:val="000000"/>
                <w:sz w:val="20"/>
              </w:rPr>
            </w:pPr>
            <w:hyperlink r:id="rId41" w:history="1">
              <w:r w:rsidRPr="00FA4067">
                <w:rPr>
                  <w:rStyle w:val="Hyperlink"/>
                  <w:sz w:val="20"/>
                </w:rPr>
                <w:t>https://www.dailymotion.com/video/x2pjllg</w:t>
              </w:r>
            </w:hyperlink>
          </w:p>
          <w:p w:rsidR="00875345" w:rsidRDefault="00875345" w:rsidP="007D5A89">
            <w:pPr>
              <w:rPr>
                <w:color w:val="000000"/>
                <w:sz w:val="20"/>
              </w:rPr>
            </w:pPr>
          </w:p>
          <w:p w:rsidR="00875345" w:rsidRDefault="00875345" w:rsidP="007D5A89">
            <w:hyperlink r:id="rId42" w:history="1">
              <w:r w:rsidRPr="0013703C">
                <w:rPr>
                  <w:color w:val="0000FF"/>
                  <w:u w:val="single"/>
                </w:rPr>
                <w:t>https://www.youtube.com/watch?v=G2XBIkHW954</w:t>
              </w:r>
            </w:hyperlink>
          </w:p>
          <w:p w:rsidR="00875345" w:rsidRDefault="00875345" w:rsidP="007D5A89"/>
          <w:p w:rsidR="00875345" w:rsidRDefault="00875345" w:rsidP="007D5A89">
            <w:pPr>
              <w:rPr>
                <w:color w:val="000000"/>
                <w:sz w:val="20"/>
              </w:rPr>
            </w:pPr>
          </w:p>
          <w:p w:rsidR="00875345" w:rsidRDefault="00875345" w:rsidP="007D5A89">
            <w:pPr>
              <w:rPr>
                <w:color w:val="000000"/>
                <w:sz w:val="20"/>
              </w:rPr>
            </w:pPr>
          </w:p>
          <w:p w:rsidR="00875345" w:rsidRDefault="00875345" w:rsidP="007D5A89">
            <w:pPr>
              <w:rPr>
                <w:color w:val="000000"/>
                <w:sz w:val="20"/>
              </w:rPr>
            </w:pPr>
          </w:p>
          <w:p w:rsidR="00875345" w:rsidRDefault="00875345" w:rsidP="007D5A89">
            <w:pPr>
              <w:rPr>
                <w:color w:val="000000"/>
                <w:sz w:val="20"/>
              </w:rPr>
            </w:pPr>
          </w:p>
          <w:p w:rsidR="00875345" w:rsidRDefault="00875345" w:rsidP="007D5A89">
            <w:pPr>
              <w:rPr>
                <w:color w:val="000000"/>
                <w:sz w:val="20"/>
              </w:rPr>
            </w:pPr>
          </w:p>
          <w:p w:rsidR="00875345" w:rsidRPr="00D6333D" w:rsidRDefault="00875345" w:rsidP="007D5A89">
            <w:pPr>
              <w:rPr>
                <w:b/>
                <w:i/>
                <w:sz w:val="20"/>
              </w:rPr>
            </w:pPr>
          </w:p>
        </w:tc>
        <w:tc>
          <w:tcPr>
            <w:tcW w:w="1134" w:type="dxa"/>
          </w:tcPr>
          <w:p w:rsidR="00875345" w:rsidRPr="00D6333D" w:rsidRDefault="00875345" w:rsidP="007D5A89">
            <w:pPr>
              <w:shd w:val="clear" w:color="auto" w:fill="FFFFFF"/>
              <w:rPr>
                <w:rFonts w:ascii="Gill Sans MT" w:hAnsi="Gill Sans MT"/>
                <w:color w:val="767676"/>
                <w:szCs w:val="24"/>
              </w:rPr>
            </w:pPr>
            <w:r>
              <w:rPr>
                <w:rFonts w:ascii="Gill Sans MT" w:hAnsi="Gill Sans MT"/>
                <w:color w:val="767676"/>
                <w:szCs w:val="24"/>
              </w:rPr>
              <w:t xml:space="preserve">Various sources </w:t>
            </w:r>
          </w:p>
        </w:tc>
        <w:tc>
          <w:tcPr>
            <w:tcW w:w="3969" w:type="dxa"/>
          </w:tcPr>
          <w:p w:rsidR="00875345" w:rsidRPr="00D6333D" w:rsidRDefault="00875345" w:rsidP="007D5A89">
            <w:pPr>
              <w:rPr>
                <w:color w:val="000000"/>
                <w:szCs w:val="24"/>
              </w:rPr>
            </w:pPr>
            <w:r w:rsidRPr="00D6333D">
              <w:rPr>
                <w:color w:val="000000"/>
                <w:szCs w:val="24"/>
              </w:rPr>
              <w:t xml:space="preserve">Think about these two key questions in English Language: How do we learn to talk, read and write? And once we have learnt to talk is there only way correct way to communicate? Is the idea of “Standard” or “Queen’s” English an </w:t>
            </w:r>
            <w:r>
              <w:rPr>
                <w:color w:val="000000"/>
                <w:szCs w:val="24"/>
              </w:rPr>
              <w:t xml:space="preserve">outdated myth? Watch these </w:t>
            </w:r>
            <w:r w:rsidRPr="00D6333D">
              <w:rPr>
                <w:color w:val="000000"/>
                <w:szCs w:val="24"/>
              </w:rPr>
              <w:t>clips to get you thinking.</w:t>
            </w:r>
          </w:p>
        </w:tc>
        <w:tc>
          <w:tcPr>
            <w:tcW w:w="5103" w:type="dxa"/>
          </w:tcPr>
          <w:p w:rsidR="00875345" w:rsidRPr="00D6333D" w:rsidRDefault="00875345" w:rsidP="007D5A89"/>
        </w:tc>
        <w:tc>
          <w:tcPr>
            <w:tcW w:w="2268" w:type="dxa"/>
          </w:tcPr>
          <w:p w:rsidR="00875345" w:rsidRDefault="00875345" w:rsidP="007D5A89">
            <w:pPr>
              <w:rPr>
                <w:bCs/>
              </w:rPr>
            </w:pPr>
          </w:p>
        </w:tc>
      </w:tr>
      <w:tr w:rsidR="00875345" w:rsidTr="007D5A89">
        <w:tc>
          <w:tcPr>
            <w:tcW w:w="2127" w:type="dxa"/>
          </w:tcPr>
          <w:p w:rsidR="00875345" w:rsidRDefault="00875345" w:rsidP="007D5A89">
            <w:pPr>
              <w:rPr>
                <w:b/>
                <w:i/>
              </w:rPr>
            </w:pPr>
            <w:r>
              <w:rPr>
                <w:b/>
                <w:i/>
              </w:rPr>
              <w:t>21. Mother Tongue</w:t>
            </w:r>
          </w:p>
        </w:tc>
        <w:tc>
          <w:tcPr>
            <w:tcW w:w="1134" w:type="dxa"/>
          </w:tcPr>
          <w:p w:rsidR="00875345" w:rsidRDefault="00875345" w:rsidP="007D5A89">
            <w:pPr>
              <w:shd w:val="clear" w:color="auto" w:fill="FFFFFF"/>
              <w:rPr>
                <w:rFonts w:ascii="Gill Sans MT" w:hAnsi="Gill Sans MT"/>
                <w:color w:val="767676"/>
                <w:szCs w:val="24"/>
              </w:rPr>
            </w:pPr>
            <w:r>
              <w:rPr>
                <w:rFonts w:ascii="Gill Sans MT" w:hAnsi="Gill Sans MT"/>
                <w:color w:val="767676"/>
                <w:szCs w:val="24"/>
              </w:rPr>
              <w:t xml:space="preserve">Bill Bryson </w:t>
            </w:r>
          </w:p>
        </w:tc>
        <w:tc>
          <w:tcPr>
            <w:tcW w:w="3969" w:type="dxa"/>
          </w:tcPr>
          <w:p w:rsidR="00875345" w:rsidRDefault="00875345" w:rsidP="007D5A89">
            <w:pPr>
              <w:rPr>
                <w:rFonts w:ascii="Arial" w:hAnsi="Arial" w:cs="Arial"/>
                <w:color w:val="111111"/>
                <w:sz w:val="20"/>
                <w:shd w:val="clear" w:color="auto" w:fill="FFFFFF"/>
              </w:rPr>
            </w:pPr>
            <w:r>
              <w:rPr>
                <w:rFonts w:ascii="Arial" w:hAnsi="Arial" w:cs="Arial"/>
                <w:color w:val="111111"/>
                <w:sz w:val="20"/>
                <w:shd w:val="clear" w:color="auto" w:fill="FFFFFF"/>
              </w:rPr>
              <w:t xml:space="preserve">Highly readable! </w:t>
            </w:r>
          </w:p>
          <w:p w:rsidR="00875345" w:rsidRDefault="00875345" w:rsidP="007D5A89">
            <w:pPr>
              <w:rPr>
                <w:rFonts w:ascii="Arial" w:hAnsi="Arial" w:cs="Arial"/>
                <w:color w:val="111111"/>
                <w:sz w:val="20"/>
                <w:shd w:val="clear" w:color="auto" w:fill="FFFFFF"/>
              </w:rPr>
            </w:pPr>
          </w:p>
          <w:p w:rsidR="00875345" w:rsidRPr="0013703C" w:rsidRDefault="00875345" w:rsidP="007D5A89">
            <w:pPr>
              <w:rPr>
                <w:color w:val="000000"/>
                <w:sz w:val="16"/>
                <w:szCs w:val="16"/>
              </w:rPr>
            </w:pPr>
            <w:r w:rsidRPr="0013703C">
              <w:rPr>
                <w:rFonts w:ascii="Arial" w:hAnsi="Arial" w:cs="Arial"/>
                <w:color w:val="111111"/>
                <w:sz w:val="16"/>
                <w:szCs w:val="16"/>
                <w:shd w:val="clear" w:color="auto" w:fill="FFFFFF"/>
              </w:rPr>
              <w:t xml:space="preserve">Not only fascinating but extremely funny (Angus </w:t>
            </w:r>
            <w:proofErr w:type="spellStart"/>
            <w:r w:rsidRPr="0013703C">
              <w:rPr>
                <w:rFonts w:ascii="Arial" w:hAnsi="Arial" w:cs="Arial"/>
                <w:color w:val="111111"/>
                <w:sz w:val="16"/>
                <w:szCs w:val="16"/>
                <w:shd w:val="clear" w:color="auto" w:fill="FFFFFF"/>
              </w:rPr>
              <w:t>Deayton</w:t>
            </w:r>
            <w:proofErr w:type="spellEnd"/>
            <w:r w:rsidRPr="0013703C">
              <w:rPr>
                <w:rFonts w:ascii="Arial" w:hAnsi="Arial" w:cs="Arial"/>
                <w:color w:val="111111"/>
                <w:sz w:val="16"/>
                <w:szCs w:val="16"/>
                <w:shd w:val="clear" w:color="auto" w:fill="FFFFFF"/>
              </w:rPr>
              <w:t>)</w:t>
            </w:r>
            <w:r w:rsidRPr="0013703C">
              <w:rPr>
                <w:rFonts w:ascii="Arial" w:hAnsi="Arial" w:cs="Arial"/>
                <w:color w:val="111111"/>
                <w:sz w:val="16"/>
                <w:szCs w:val="16"/>
              </w:rPr>
              <w:br/>
            </w:r>
            <w:r w:rsidRPr="0013703C">
              <w:rPr>
                <w:rFonts w:ascii="Arial" w:hAnsi="Arial" w:cs="Arial"/>
                <w:color w:val="111111"/>
                <w:sz w:val="16"/>
                <w:szCs w:val="16"/>
              </w:rPr>
              <w:br/>
            </w:r>
            <w:r w:rsidRPr="0013703C">
              <w:rPr>
                <w:rFonts w:ascii="Arial" w:hAnsi="Arial" w:cs="Arial"/>
                <w:color w:val="111111"/>
                <w:sz w:val="16"/>
                <w:szCs w:val="16"/>
                <w:shd w:val="clear" w:color="auto" w:fill="FFFFFF"/>
              </w:rPr>
              <w:t>The sort of linguistics I like, anecdotal, full of revelations, and with not one dull paragraph (Ruth Rendell </w:t>
            </w:r>
            <w:r w:rsidRPr="0013703C">
              <w:rPr>
                <w:rFonts w:ascii="Arial" w:hAnsi="Arial" w:cs="Arial"/>
                <w:i/>
                <w:iCs/>
                <w:color w:val="111111"/>
                <w:sz w:val="16"/>
                <w:szCs w:val="16"/>
                <w:shd w:val="clear" w:color="auto" w:fill="FFFFFF"/>
              </w:rPr>
              <w:t>Sunday Times</w:t>
            </w:r>
            <w:r w:rsidRPr="0013703C">
              <w:rPr>
                <w:rFonts w:ascii="Arial" w:hAnsi="Arial" w:cs="Arial"/>
                <w:color w:val="111111"/>
                <w:sz w:val="16"/>
                <w:szCs w:val="16"/>
                <w:shd w:val="clear" w:color="auto" w:fill="FFFFFF"/>
              </w:rPr>
              <w:t>)</w:t>
            </w:r>
            <w:r w:rsidRPr="0013703C">
              <w:rPr>
                <w:rFonts w:ascii="Arial" w:hAnsi="Arial" w:cs="Arial"/>
                <w:color w:val="111111"/>
                <w:sz w:val="16"/>
                <w:szCs w:val="16"/>
              </w:rPr>
              <w:br/>
            </w:r>
            <w:r w:rsidRPr="0013703C">
              <w:rPr>
                <w:rFonts w:ascii="Arial" w:hAnsi="Arial" w:cs="Arial"/>
                <w:color w:val="111111"/>
                <w:sz w:val="16"/>
                <w:szCs w:val="16"/>
              </w:rPr>
              <w:br/>
            </w:r>
          </w:p>
        </w:tc>
        <w:tc>
          <w:tcPr>
            <w:tcW w:w="5103" w:type="dxa"/>
          </w:tcPr>
          <w:p w:rsidR="00875345" w:rsidRPr="00D6333D" w:rsidRDefault="00875345" w:rsidP="007D5A89">
            <w:r w:rsidRPr="0013703C">
              <w:rPr>
                <w:rFonts w:ascii="Arial" w:hAnsi="Arial" w:cs="Arial"/>
                <w:color w:val="111111"/>
                <w:sz w:val="16"/>
                <w:szCs w:val="16"/>
                <w:shd w:val="clear" w:color="auto" w:fill="FFFFFF"/>
              </w:rPr>
              <w:t>A gold mine of language-anecdote, information, curiosity. A su</w:t>
            </w:r>
            <w:r>
              <w:rPr>
                <w:rFonts w:ascii="Arial" w:hAnsi="Arial" w:cs="Arial"/>
                <w:color w:val="111111"/>
                <w:sz w:val="16"/>
                <w:szCs w:val="16"/>
                <w:shd w:val="clear" w:color="auto" w:fill="FFFFFF"/>
              </w:rPr>
              <w:t>r</w:t>
            </w:r>
            <w:r w:rsidRPr="0013703C">
              <w:rPr>
                <w:rFonts w:ascii="Arial" w:hAnsi="Arial" w:cs="Arial"/>
                <w:color w:val="111111"/>
                <w:sz w:val="16"/>
                <w:szCs w:val="16"/>
                <w:shd w:val="clear" w:color="auto" w:fill="FFFFFF"/>
              </w:rPr>
              <w:t>prise on every page... enthralling (</w:t>
            </w:r>
            <w:r w:rsidRPr="0013703C">
              <w:rPr>
                <w:rFonts w:ascii="Arial" w:hAnsi="Arial" w:cs="Arial"/>
                <w:i/>
                <w:iCs/>
                <w:color w:val="111111"/>
                <w:sz w:val="16"/>
                <w:szCs w:val="16"/>
                <w:shd w:val="clear" w:color="auto" w:fill="FFFFFF"/>
              </w:rPr>
              <w:t>Observer</w:t>
            </w:r>
            <w:r w:rsidRPr="0013703C">
              <w:rPr>
                <w:rFonts w:ascii="Arial" w:hAnsi="Arial" w:cs="Arial"/>
                <w:color w:val="111111"/>
                <w:sz w:val="16"/>
                <w:szCs w:val="16"/>
                <w:shd w:val="clear" w:color="auto" w:fill="FFFFFF"/>
              </w:rPr>
              <w:t>)</w:t>
            </w:r>
            <w:r w:rsidRPr="0013703C">
              <w:rPr>
                <w:rFonts w:ascii="Arial" w:hAnsi="Arial" w:cs="Arial"/>
                <w:color w:val="111111"/>
                <w:sz w:val="16"/>
                <w:szCs w:val="16"/>
              </w:rPr>
              <w:br/>
            </w:r>
            <w:r w:rsidRPr="0013703C">
              <w:rPr>
                <w:rFonts w:ascii="Arial" w:hAnsi="Arial" w:cs="Arial"/>
                <w:color w:val="111111"/>
                <w:sz w:val="16"/>
                <w:szCs w:val="16"/>
              </w:rPr>
              <w:br/>
            </w:r>
            <w:r w:rsidRPr="0013703C">
              <w:rPr>
                <w:rFonts w:ascii="Arial" w:hAnsi="Arial" w:cs="Arial"/>
                <w:color w:val="111111"/>
                <w:sz w:val="16"/>
                <w:szCs w:val="16"/>
                <w:shd w:val="clear" w:color="auto" w:fill="FFFFFF"/>
              </w:rPr>
              <w:t>Delightful, amusing and provoking... A joyful celebration of our wonderful language, which is packed with curiosities and enlightenment on every page (</w:t>
            </w:r>
            <w:r w:rsidRPr="0013703C">
              <w:rPr>
                <w:rFonts w:ascii="Arial" w:hAnsi="Arial" w:cs="Arial"/>
                <w:i/>
                <w:iCs/>
                <w:color w:val="111111"/>
                <w:sz w:val="16"/>
                <w:szCs w:val="16"/>
                <w:shd w:val="clear" w:color="auto" w:fill="FFFFFF"/>
              </w:rPr>
              <w:t>Sunday Express</w:t>
            </w:r>
            <w:r w:rsidRPr="0013703C">
              <w:rPr>
                <w:rFonts w:ascii="Arial" w:hAnsi="Arial" w:cs="Arial"/>
                <w:color w:val="111111"/>
                <w:sz w:val="16"/>
                <w:szCs w:val="16"/>
                <w:shd w:val="clear" w:color="auto" w:fill="FFFFFF"/>
              </w:rPr>
              <w:t>)</w:t>
            </w:r>
          </w:p>
        </w:tc>
        <w:tc>
          <w:tcPr>
            <w:tcW w:w="2268" w:type="dxa"/>
          </w:tcPr>
          <w:p w:rsidR="00875345" w:rsidRDefault="00875345" w:rsidP="007D5A89">
            <w:pPr>
              <w:rPr>
                <w:bCs/>
              </w:rPr>
            </w:pPr>
          </w:p>
        </w:tc>
      </w:tr>
    </w:tbl>
    <w:p w:rsidR="00875345" w:rsidRDefault="00875345" w:rsidP="00875345"/>
    <w:p w:rsidR="00875345" w:rsidRPr="00F32A5B" w:rsidRDefault="00875345" w:rsidP="00875345"/>
    <w:p w:rsidR="007A03AD" w:rsidRDefault="00875345">
      <w:bookmarkStart w:id="0" w:name="_GoBack"/>
      <w:bookmarkEnd w:id="0"/>
    </w:p>
    <w:sectPr w:rsidR="007A03AD" w:rsidSect="00875345">
      <w:footerReference w:type="default" r:id="rId43"/>
      <w:pgSz w:w="16838" w:h="11906" w:orient="landscape"/>
      <w:pgMar w:top="1797" w:right="1440" w:bottom="179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Gill Sans">
    <w:altName w:val="Gill Sans M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A70" w:rsidRDefault="00875345" w:rsidP="001F2891">
    <w:pPr>
      <w:pStyle w:val="Footer"/>
      <w:ind w:right="360"/>
      <w:jc w:val="right"/>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365B"/>
    <w:multiLevelType w:val="hybridMultilevel"/>
    <w:tmpl w:val="946EC6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7F0FFF"/>
    <w:multiLevelType w:val="hybridMultilevel"/>
    <w:tmpl w:val="B5B8EA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791027"/>
    <w:multiLevelType w:val="hybridMultilevel"/>
    <w:tmpl w:val="064E3110"/>
    <w:lvl w:ilvl="0" w:tplc="96C8227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354191"/>
    <w:multiLevelType w:val="hybridMultilevel"/>
    <w:tmpl w:val="3C4EF5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E70E55"/>
    <w:multiLevelType w:val="hybridMultilevel"/>
    <w:tmpl w:val="F77C19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9854657"/>
    <w:multiLevelType w:val="hybridMultilevel"/>
    <w:tmpl w:val="8C9230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CAA6939"/>
    <w:multiLevelType w:val="hybridMultilevel"/>
    <w:tmpl w:val="E1762E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1620EE4"/>
    <w:multiLevelType w:val="hybridMultilevel"/>
    <w:tmpl w:val="4140C786"/>
    <w:lvl w:ilvl="0" w:tplc="F7BA625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5256D87"/>
    <w:multiLevelType w:val="hybridMultilevel"/>
    <w:tmpl w:val="55B8FA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B653470"/>
    <w:multiLevelType w:val="hybridMultilevel"/>
    <w:tmpl w:val="C63C9B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BC61F7A"/>
    <w:multiLevelType w:val="hybridMultilevel"/>
    <w:tmpl w:val="8BDE2F0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4"/>
  </w:num>
  <w:num w:numId="3">
    <w:abstractNumId w:val="5"/>
  </w:num>
  <w:num w:numId="4">
    <w:abstractNumId w:val="9"/>
  </w:num>
  <w:num w:numId="5">
    <w:abstractNumId w:val="0"/>
  </w:num>
  <w:num w:numId="6">
    <w:abstractNumId w:val="8"/>
  </w:num>
  <w:num w:numId="7">
    <w:abstractNumId w:val="10"/>
  </w:num>
  <w:num w:numId="8">
    <w:abstractNumId w:val="3"/>
  </w:num>
  <w:num w:numId="9">
    <w:abstractNumId w:val="1"/>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345"/>
    <w:rsid w:val="00615F2E"/>
    <w:rsid w:val="00875345"/>
    <w:rsid w:val="00BC7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77C1FAE-88D4-4626-B655-5D3973A2C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345"/>
    <w:pPr>
      <w:spacing w:after="0" w:line="240" w:lineRule="auto"/>
    </w:pPr>
    <w:rPr>
      <w:rFonts w:ascii="Gill Sans" w:eastAsia="Times New Roman" w:hAnsi="Gill Sans" w:cs="Times New Roman"/>
      <w:sz w:val="24"/>
      <w:szCs w:val="20"/>
      <w:lang w:eastAsia="en-GB"/>
    </w:rPr>
  </w:style>
  <w:style w:type="paragraph" w:styleId="Heading1">
    <w:name w:val="heading 1"/>
    <w:basedOn w:val="Normal"/>
    <w:next w:val="Normal"/>
    <w:link w:val="Heading1Char"/>
    <w:qFormat/>
    <w:rsid w:val="00875345"/>
    <w:pPr>
      <w:keepNext/>
      <w:outlineLvl w:val="0"/>
    </w:pPr>
    <w:rPr>
      <w:b/>
      <w:iCs/>
    </w:rPr>
  </w:style>
  <w:style w:type="paragraph" w:styleId="Heading2">
    <w:name w:val="heading 2"/>
    <w:basedOn w:val="Normal"/>
    <w:link w:val="Heading2Char"/>
    <w:qFormat/>
    <w:rsid w:val="00875345"/>
    <w:pPr>
      <w:spacing w:before="100" w:beforeAutospacing="1" w:after="100" w:afterAutospacing="1"/>
      <w:outlineLvl w:val="1"/>
    </w:pPr>
    <w:rPr>
      <w:rFonts w:ascii="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345"/>
    <w:rPr>
      <w:rFonts w:ascii="Gill Sans" w:eastAsia="Times New Roman" w:hAnsi="Gill Sans" w:cs="Times New Roman"/>
      <w:b/>
      <w:iCs/>
      <w:sz w:val="24"/>
      <w:szCs w:val="20"/>
      <w:lang w:eastAsia="en-GB"/>
    </w:rPr>
  </w:style>
  <w:style w:type="character" w:customStyle="1" w:styleId="Heading2Char">
    <w:name w:val="Heading 2 Char"/>
    <w:basedOn w:val="DefaultParagraphFont"/>
    <w:link w:val="Heading2"/>
    <w:rsid w:val="00875345"/>
    <w:rPr>
      <w:rFonts w:ascii="Times New Roman" w:eastAsia="Times New Roman" w:hAnsi="Times New Roman" w:cs="Times New Roman"/>
      <w:b/>
      <w:bCs/>
      <w:sz w:val="36"/>
      <w:szCs w:val="36"/>
    </w:rPr>
  </w:style>
  <w:style w:type="paragraph" w:styleId="Footer">
    <w:name w:val="footer"/>
    <w:basedOn w:val="Normal"/>
    <w:link w:val="FooterChar"/>
    <w:rsid w:val="00875345"/>
    <w:pPr>
      <w:tabs>
        <w:tab w:val="center" w:pos="4153"/>
        <w:tab w:val="right" w:pos="8306"/>
      </w:tabs>
    </w:pPr>
  </w:style>
  <w:style w:type="character" w:customStyle="1" w:styleId="FooterChar">
    <w:name w:val="Footer Char"/>
    <w:basedOn w:val="DefaultParagraphFont"/>
    <w:link w:val="Footer"/>
    <w:rsid w:val="00875345"/>
    <w:rPr>
      <w:rFonts w:ascii="Gill Sans" w:eastAsia="Times New Roman" w:hAnsi="Gill Sans" w:cs="Times New Roman"/>
      <w:sz w:val="24"/>
      <w:szCs w:val="20"/>
      <w:lang w:eastAsia="en-GB"/>
    </w:rPr>
  </w:style>
  <w:style w:type="character" w:styleId="Hyperlink">
    <w:name w:val="Hyperlink"/>
    <w:basedOn w:val="DefaultParagraphFont"/>
    <w:rsid w:val="008753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mbers.tripod.com/~greeneland/index.htm" TargetMode="External"/><Relationship Id="rId13" Type="http://schemas.openxmlformats.org/officeDocument/2006/relationships/hyperlink" Target="http://www.victorianweb.org/authors/bronte/cbronte/society.html" TargetMode="External"/><Relationship Id="rId18" Type="http://schemas.openxmlformats.org/officeDocument/2006/relationships/hyperlink" Target="http://www.haroldpinter.org/biography/index.shtml" TargetMode="External"/><Relationship Id="rId26" Type="http://schemas.openxmlformats.org/officeDocument/2006/relationships/hyperlink" Target="http://www.bbc.co.uk/arts/multimedia/dickens/" TargetMode="External"/><Relationship Id="rId39" Type="http://schemas.openxmlformats.org/officeDocument/2006/relationships/hyperlink" Target="https://www.telegraph.co.uk/culture/books/bookreviews/8316091/The-Language-Wars-A-History-of-Proper-English-by-Henry-Hitchings.html" TargetMode="External"/><Relationship Id="rId3" Type="http://schemas.openxmlformats.org/officeDocument/2006/relationships/settings" Target="settings.xml"/><Relationship Id="rId21" Type="http://schemas.openxmlformats.org/officeDocument/2006/relationships/hyperlink" Target="http://lidiavianu.scriptmania.com/graham_swift.htm" TargetMode="External"/><Relationship Id="rId34" Type="http://schemas.openxmlformats.org/officeDocument/2006/relationships/hyperlink" Target="http://www.contemporarywriters.com/authors/?p=auth259" TargetMode="External"/><Relationship Id="rId42" Type="http://schemas.openxmlformats.org/officeDocument/2006/relationships/hyperlink" Target="https://www.youtube.com/watch?v=G2XBIkHW954" TargetMode="External"/><Relationship Id="rId7" Type="http://schemas.openxmlformats.org/officeDocument/2006/relationships/hyperlink" Target="http://www.courts.state.ny.us/history/elecbook/gillette/pg1.htm" TargetMode="External"/><Relationship Id="rId12" Type="http://schemas.openxmlformats.org/officeDocument/2006/relationships/hyperlink" Target="http://academic.brooklyn.cuny.edu/english/melani/cs6/bronte.html" TargetMode="External"/><Relationship Id="rId17" Type="http://schemas.openxmlformats.org/officeDocument/2006/relationships/hyperlink" Target="http://www.newspeakdictionary.com/" TargetMode="External"/><Relationship Id="rId25" Type="http://schemas.openxmlformats.org/officeDocument/2006/relationships/hyperlink" Target="http://www.bbc.co.uk/drama/bleakhouse/animation.shtml" TargetMode="External"/><Relationship Id="rId33" Type="http://schemas.openxmlformats.org/officeDocument/2006/relationships/hyperlink" Target="http://www.innogize.com/papers/topgirls.html" TargetMode="External"/><Relationship Id="rId38" Type="http://schemas.openxmlformats.org/officeDocument/2006/relationships/hyperlink" Target="https://www.theguardian.com/media/mind-your-language" TargetMode="External"/><Relationship Id="rId2" Type="http://schemas.openxmlformats.org/officeDocument/2006/relationships/styles" Target="styles.xml"/><Relationship Id="rId16" Type="http://schemas.openxmlformats.org/officeDocument/2006/relationships/hyperlink" Target="http://www.k-1.com/Orwell/" TargetMode="External"/><Relationship Id="rId20" Type="http://schemas.openxmlformats.org/officeDocument/2006/relationships/hyperlink" Target="http://www.musearts.com/cartoons/pigs/godot.html" TargetMode="External"/><Relationship Id="rId29" Type="http://schemas.openxmlformats.org/officeDocument/2006/relationships/hyperlink" Target="http://www.hcu.ox.ac.uk/jtap/" TargetMode="External"/><Relationship Id="rId41" Type="http://schemas.openxmlformats.org/officeDocument/2006/relationships/hyperlink" Target="https://www.dailymotion.com/video/x2pjllg" TargetMode="External"/><Relationship Id="rId1" Type="http://schemas.openxmlformats.org/officeDocument/2006/relationships/numbering" Target="numbering.xml"/><Relationship Id="rId6" Type="http://schemas.openxmlformats.org/officeDocument/2006/relationships/hyperlink" Target="http://www.jenniferdonnelly.com/" TargetMode="External"/><Relationship Id="rId11" Type="http://schemas.openxmlformats.org/officeDocument/2006/relationships/hyperlink" Target="http://www.bookrags.com" TargetMode="External"/><Relationship Id="rId24" Type="http://schemas.openxmlformats.org/officeDocument/2006/relationships/hyperlink" Target="http://books.guardian.co.uk/whitbread2002/story/0,,842599,00.html#article_continue" TargetMode="External"/><Relationship Id="rId32" Type="http://schemas.openxmlformats.org/officeDocument/2006/relationships/hyperlink" Target="http://www.austen.com" TargetMode="External"/><Relationship Id="rId37" Type="http://schemas.openxmlformats.org/officeDocument/2006/relationships/hyperlink" Target="https://www.theguardian.com/books/booksblog/2020/jun/03/do-the-work-an-anti-racist-reading-list-layla-f-saad" TargetMode="External"/><Relationship Id="rId40" Type="http://schemas.openxmlformats.org/officeDocument/2006/relationships/hyperlink" Target="https://www.newscientist.com/article/mg22830520-400-you-are-what-you-speak-how-your-mother-tongue-shapes-you/" TargetMode="External"/><Relationship Id="rId45" Type="http://schemas.openxmlformats.org/officeDocument/2006/relationships/theme" Target="theme/theme1.xml"/><Relationship Id="rId5" Type="http://schemas.openxmlformats.org/officeDocument/2006/relationships/hyperlink" Target="http://www.cilip.org.uk/publications/updatemagazine/archive/archive2004/september/article4.htm" TargetMode="External"/><Relationship Id="rId15" Type="http://schemas.openxmlformats.org/officeDocument/2006/relationships/hyperlink" Target="https://en.wikipedia.org/wiki/Creole_peoples" TargetMode="External"/><Relationship Id="rId23" Type="http://schemas.openxmlformats.org/officeDocument/2006/relationships/hyperlink" Target="http://www.telegraph.co.uk/arts/main.jhtml?xml=/arts/2002/01/28/bospy28.xml" TargetMode="External"/><Relationship Id="rId28" Type="http://schemas.openxmlformats.org/officeDocument/2006/relationships/hyperlink" Target="http://www.firstworldwar.com/features/trenchlife.htm" TargetMode="External"/><Relationship Id="rId36" Type="http://schemas.openxmlformats.org/officeDocument/2006/relationships/hyperlink" Target="http://www.curtainup.com/topgirlswtf.html" TargetMode="External"/><Relationship Id="rId10" Type="http://schemas.openxmlformats.org/officeDocument/2006/relationships/hyperlink" Target="http://www.washingtonpost.com/wp-dyn/articles/A43680-2004Oct18.html" TargetMode="External"/><Relationship Id="rId19" Type="http://schemas.openxmlformats.org/officeDocument/2006/relationships/hyperlink" Target="http://samuel-beckett.net" TargetMode="External"/><Relationship Id="rId31" Type="http://schemas.openxmlformats.org/officeDocument/2006/relationships/hyperlink" Target="http://www.bbc.co.uk/drama/prideandprejudice/"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irjasto.sci.fi/salinger.htm" TargetMode="External"/><Relationship Id="rId14" Type="http://schemas.openxmlformats.org/officeDocument/2006/relationships/hyperlink" Target="https://en.wikipedia.org/wiki/Bertha_Mason" TargetMode="External"/><Relationship Id="rId22" Type="http://schemas.openxmlformats.org/officeDocument/2006/relationships/hyperlink" Target="http://pubs.socialistreviewindex.org.uk/sr210/german.htm" TargetMode="External"/><Relationship Id="rId27" Type="http://schemas.openxmlformats.org/officeDocument/2006/relationships/hyperlink" Target="http://en.wikipedia.org/wiki/Female_roles_in_the_World_Wars" TargetMode="External"/><Relationship Id="rId30" Type="http://schemas.openxmlformats.org/officeDocument/2006/relationships/hyperlink" Target="http://www.benjaminzephaniah.com/content/music.php" TargetMode="External"/><Relationship Id="rId35" Type="http://schemas.openxmlformats.org/officeDocument/2006/relationships/hyperlink" Target="http://www.britishtheatreguide.info/reviews/topgirls-rev.htm"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2601</Words>
  <Characters>14827</Characters>
  <Application>Microsoft Office Word</Application>
  <DocSecurity>0</DocSecurity>
  <Lines>123</Lines>
  <Paragraphs>34</Paragraphs>
  <ScaleCrop>false</ScaleCrop>
  <Company>Girls' Day School Trust</Company>
  <LinksUpToDate>false</LinksUpToDate>
  <CharactersWithSpaces>17394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Annie (BRI) Staff</dc:creator>
  <cp:keywords/>
  <dc:description/>
  <cp:lastModifiedBy>Brown, Annie (BRI) Staff</cp:lastModifiedBy>
  <cp:revision>1</cp:revision>
  <dcterms:created xsi:type="dcterms:W3CDTF">2020-06-08T22:08:00Z</dcterms:created>
  <dcterms:modified xsi:type="dcterms:W3CDTF">2020-06-08T22:11:00Z</dcterms:modified>
</cp:coreProperties>
</file>